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804" w:leftChars="100" w:hanging="2594" w:hangingChars="499"/>
        <w:jc w:val="center"/>
        <w:rPr>
          <w:rFonts w:ascii="宋体" w:hAnsi="宋体"/>
          <w:bCs/>
          <w:sz w:val="52"/>
          <w:szCs w:val="52"/>
        </w:rPr>
      </w:pPr>
      <w:r>
        <w:rPr>
          <w:rFonts w:hint="eastAsia" w:ascii="宋体" w:hAnsi="宋体"/>
          <w:bCs/>
          <w:sz w:val="52"/>
          <w:szCs w:val="52"/>
        </w:rPr>
        <w:t>资阳环境科技职业学院</w:t>
      </w:r>
    </w:p>
    <w:p>
      <w:pPr>
        <w:spacing w:line="360" w:lineRule="auto"/>
        <w:ind w:left="2804" w:leftChars="100" w:hanging="2594" w:hangingChars="499"/>
        <w:jc w:val="center"/>
        <w:rPr>
          <w:rFonts w:ascii="宋体" w:hAnsi="宋体"/>
          <w:bCs/>
          <w:sz w:val="52"/>
          <w:szCs w:val="52"/>
        </w:rPr>
      </w:pPr>
      <w:r>
        <w:rPr>
          <w:rFonts w:hint="eastAsia" w:ascii="宋体" w:hAnsi="宋体"/>
          <w:bCs/>
          <w:sz w:val="52"/>
          <w:szCs w:val="52"/>
        </w:rPr>
        <w:t>教学家具招标</w:t>
      </w:r>
    </w:p>
    <w:p>
      <w:pPr>
        <w:spacing w:line="360" w:lineRule="auto"/>
        <w:ind w:firstLine="640" w:firstLineChars="200"/>
        <w:jc w:val="center"/>
        <w:rPr>
          <w:rFonts w:ascii="宋体" w:hAnsi="宋体"/>
          <w:bCs/>
          <w:sz w:val="32"/>
          <w:szCs w:val="32"/>
        </w:rPr>
      </w:pPr>
    </w:p>
    <w:p>
      <w:pPr>
        <w:spacing w:line="360" w:lineRule="auto"/>
        <w:rPr>
          <w:rFonts w:ascii="宋体" w:hAnsi="宋体"/>
          <w:b/>
          <w:sz w:val="30"/>
          <w:szCs w:val="30"/>
        </w:rPr>
      </w:pPr>
    </w:p>
    <w:p>
      <w:pPr>
        <w:spacing w:line="360" w:lineRule="auto"/>
        <w:rPr>
          <w:rFonts w:ascii="宋体" w:hAnsi="宋体"/>
          <w:b/>
          <w:sz w:val="30"/>
          <w:szCs w:val="30"/>
        </w:rPr>
      </w:pPr>
    </w:p>
    <w:p>
      <w:pPr>
        <w:spacing w:line="360" w:lineRule="auto"/>
        <w:jc w:val="center"/>
        <w:rPr>
          <w:rFonts w:ascii="宋体" w:hAnsi="宋体"/>
          <w:b/>
          <w:sz w:val="84"/>
          <w:szCs w:val="84"/>
        </w:rPr>
      </w:pPr>
      <w:r>
        <w:rPr>
          <w:rFonts w:hint="eastAsia" w:ascii="宋体" w:hAnsi="宋体"/>
          <w:b/>
          <w:sz w:val="84"/>
          <w:szCs w:val="84"/>
        </w:rPr>
        <w:t>招</w:t>
      </w:r>
    </w:p>
    <w:p>
      <w:pPr>
        <w:spacing w:line="360" w:lineRule="auto"/>
        <w:jc w:val="center"/>
        <w:rPr>
          <w:rFonts w:ascii="宋体" w:hAnsi="宋体"/>
          <w:b/>
          <w:sz w:val="84"/>
          <w:szCs w:val="84"/>
        </w:rPr>
      </w:pPr>
      <w:r>
        <w:rPr>
          <w:rFonts w:hint="eastAsia" w:ascii="宋体" w:hAnsi="宋体"/>
          <w:b/>
          <w:sz w:val="84"/>
          <w:szCs w:val="84"/>
        </w:rPr>
        <w:t>标</w:t>
      </w:r>
    </w:p>
    <w:p>
      <w:pPr>
        <w:spacing w:line="360" w:lineRule="auto"/>
        <w:jc w:val="center"/>
        <w:rPr>
          <w:rFonts w:ascii="宋体" w:hAnsi="宋体"/>
          <w:b/>
          <w:sz w:val="84"/>
          <w:szCs w:val="84"/>
        </w:rPr>
      </w:pPr>
      <w:r>
        <w:rPr>
          <w:rFonts w:hint="eastAsia" w:ascii="宋体" w:hAnsi="宋体"/>
          <w:b/>
          <w:sz w:val="84"/>
          <w:szCs w:val="84"/>
        </w:rPr>
        <w:t>文</w:t>
      </w:r>
    </w:p>
    <w:p>
      <w:pPr>
        <w:spacing w:line="360" w:lineRule="auto"/>
        <w:jc w:val="center"/>
        <w:rPr>
          <w:rFonts w:ascii="宋体" w:hAnsi="宋体"/>
          <w:b/>
          <w:sz w:val="84"/>
          <w:szCs w:val="84"/>
        </w:rPr>
      </w:pPr>
      <w:r>
        <w:rPr>
          <w:rFonts w:hint="eastAsia" w:ascii="宋体" w:hAnsi="宋体"/>
          <w:b/>
          <w:sz w:val="84"/>
          <w:szCs w:val="84"/>
        </w:rPr>
        <w:t>件</w:t>
      </w:r>
    </w:p>
    <w:p>
      <w:pPr>
        <w:spacing w:line="360" w:lineRule="auto"/>
        <w:ind w:firstLine="602" w:firstLineChars="200"/>
        <w:jc w:val="center"/>
        <w:rPr>
          <w:rFonts w:ascii="宋体" w:hAnsi="宋体"/>
          <w:b/>
          <w:sz w:val="30"/>
          <w:szCs w:val="30"/>
        </w:rPr>
      </w:pPr>
    </w:p>
    <w:p>
      <w:pPr>
        <w:spacing w:line="360" w:lineRule="auto"/>
        <w:ind w:firstLine="602" w:firstLineChars="200"/>
        <w:jc w:val="center"/>
        <w:rPr>
          <w:rFonts w:ascii="宋体" w:hAnsi="宋体"/>
          <w:b/>
          <w:sz w:val="30"/>
          <w:szCs w:val="30"/>
        </w:rPr>
      </w:pPr>
      <w:r>
        <w:rPr>
          <w:rFonts w:ascii="宋体" w:hAnsi="宋体"/>
          <w:b/>
          <w:sz w:val="30"/>
          <w:szCs w:val="30"/>
        </w:rPr>
        <w:t>编号：</w:t>
      </w:r>
      <w:r>
        <w:rPr>
          <w:rFonts w:hint="eastAsia" w:ascii="宋体" w:hAnsi="宋体"/>
          <w:b/>
          <w:sz w:val="30"/>
          <w:szCs w:val="30"/>
        </w:rPr>
        <w:t>ZB20210701</w:t>
      </w:r>
    </w:p>
    <w:p>
      <w:pPr>
        <w:spacing w:line="360" w:lineRule="auto"/>
        <w:rPr>
          <w:rFonts w:ascii="宋体" w:hAnsi="宋体"/>
          <w:b/>
          <w:sz w:val="30"/>
          <w:szCs w:val="30"/>
        </w:rPr>
      </w:pPr>
    </w:p>
    <w:p>
      <w:pPr>
        <w:spacing w:line="360" w:lineRule="auto"/>
        <w:ind w:firstLine="602" w:firstLineChars="200"/>
        <w:jc w:val="center"/>
        <w:rPr>
          <w:rFonts w:ascii="宋体" w:hAnsi="宋体"/>
          <w:b/>
          <w:sz w:val="30"/>
          <w:szCs w:val="30"/>
        </w:rPr>
      </w:pPr>
      <w:r>
        <w:rPr>
          <w:rFonts w:hint="eastAsia" w:ascii="宋体" w:hAnsi="宋体"/>
          <w:b/>
          <w:sz w:val="30"/>
          <w:szCs w:val="30"/>
        </w:rPr>
        <w:t>招标人：资阳环境科技职业学院</w:t>
      </w:r>
    </w:p>
    <w:p>
      <w:pPr>
        <w:spacing w:line="360" w:lineRule="auto"/>
        <w:ind w:firstLine="602" w:firstLineChars="200"/>
        <w:jc w:val="center"/>
        <w:rPr>
          <w:rFonts w:ascii="宋体" w:hAnsi="宋体"/>
          <w:b/>
          <w:sz w:val="30"/>
          <w:szCs w:val="30"/>
        </w:rPr>
      </w:pPr>
      <w:r>
        <w:rPr>
          <w:rFonts w:hint="eastAsia" w:ascii="宋体" w:hAnsi="宋体"/>
          <w:b/>
          <w:sz w:val="30"/>
          <w:szCs w:val="30"/>
        </w:rPr>
        <w:t>（盖单位章）</w:t>
      </w:r>
    </w:p>
    <w:p>
      <w:pPr>
        <w:spacing w:line="360" w:lineRule="auto"/>
        <w:ind w:firstLine="3313" w:firstLineChars="1100"/>
        <w:rPr>
          <w:rFonts w:ascii="宋体" w:hAnsi="宋体"/>
          <w:b/>
          <w:sz w:val="30"/>
          <w:szCs w:val="30"/>
        </w:rPr>
      </w:pPr>
      <w:r>
        <w:rPr>
          <w:rFonts w:hint="eastAsia" w:ascii="宋体" w:hAnsi="宋体"/>
          <w:b/>
          <w:sz w:val="30"/>
          <w:szCs w:val="30"/>
        </w:rPr>
        <w:t>二0二一年七月</w:t>
      </w:r>
    </w:p>
    <w:p>
      <w:pPr>
        <w:jc w:val="center"/>
      </w:pPr>
    </w:p>
    <w:p>
      <w:pPr>
        <w:jc w:val="center"/>
      </w:pPr>
    </w:p>
    <w:p>
      <w:pPr>
        <w:jc w:val="center"/>
      </w:pPr>
    </w:p>
    <w:p>
      <w:pPr>
        <w:jc w:val="center"/>
      </w:pPr>
    </w:p>
    <w:p/>
    <w:p/>
    <w:p>
      <w:pPr>
        <w:rPr>
          <w:rFonts w:ascii="仿宋_GB2312" w:eastAsia="仿宋_GB2312"/>
          <w:b/>
          <w:sz w:val="44"/>
          <w:szCs w:val="44"/>
        </w:rPr>
      </w:pPr>
    </w:p>
    <w:p>
      <w:pPr>
        <w:spacing w:line="360" w:lineRule="auto"/>
        <w:ind w:firstLine="643" w:firstLineChars="200"/>
        <w:jc w:val="center"/>
        <w:rPr>
          <w:rFonts w:ascii="宋体" w:hAnsi="宋体"/>
          <w:b/>
          <w:sz w:val="32"/>
          <w:szCs w:val="32"/>
        </w:rPr>
      </w:pPr>
      <w:r>
        <w:rPr>
          <w:rFonts w:hint="eastAsia" w:ascii="宋体" w:hAnsi="宋体"/>
          <w:b/>
          <w:sz w:val="32"/>
          <w:szCs w:val="32"/>
        </w:rPr>
        <w:t>目  录</w:t>
      </w:r>
    </w:p>
    <w:p>
      <w:pPr>
        <w:pStyle w:val="12"/>
        <w:tabs>
          <w:tab w:val="right" w:leader="dot" w:pos="8844"/>
        </w:tabs>
      </w:pPr>
      <w:r>
        <w:rPr>
          <w:rFonts w:hint="eastAsia" w:ascii="宋体" w:hAnsi="宋体"/>
          <w:b/>
          <w:sz w:val="32"/>
          <w:szCs w:val="32"/>
        </w:rPr>
        <w:fldChar w:fldCharType="begin"/>
      </w:r>
      <w:r>
        <w:rPr>
          <w:rFonts w:hint="eastAsia" w:ascii="宋体" w:hAnsi="宋体"/>
          <w:b/>
          <w:sz w:val="32"/>
          <w:szCs w:val="32"/>
        </w:rPr>
        <w:instrText xml:space="preserve"> TOC \o "1-3" \h \z \u </w:instrText>
      </w:r>
      <w:r>
        <w:rPr>
          <w:rFonts w:hint="eastAsia" w:ascii="宋体" w:hAnsi="宋体"/>
          <w:b/>
          <w:sz w:val="32"/>
          <w:szCs w:val="32"/>
        </w:rPr>
        <w:fldChar w:fldCharType="separate"/>
      </w:r>
      <w:r>
        <w:fldChar w:fldCharType="begin"/>
      </w:r>
      <w:r>
        <w:instrText xml:space="preserve"> HYPERLINK "file:///C:\\Users\\TR\\Desktop\\招投标文件\\学校弱电招标文件（示例）.doc" \l "_Toc21112" </w:instrText>
      </w:r>
      <w:r>
        <w:fldChar w:fldCharType="separate"/>
      </w:r>
      <w:r>
        <w:rPr>
          <w:rStyle w:val="17"/>
        </w:rPr>
        <w:t>1.</w:t>
      </w:r>
      <w:r>
        <w:rPr>
          <w:rStyle w:val="17"/>
          <w:rFonts w:hint="eastAsia"/>
        </w:rPr>
        <w:t>投标邀请函</w:t>
      </w:r>
      <w:r>
        <w:rPr>
          <w:rStyle w:val="17"/>
        </w:rPr>
        <w:tab/>
      </w:r>
      <w:r>
        <w:rPr>
          <w:rStyle w:val="17"/>
        </w:rPr>
        <w:fldChar w:fldCharType="begin"/>
      </w:r>
      <w:r>
        <w:rPr>
          <w:rStyle w:val="17"/>
        </w:rPr>
        <w:instrText xml:space="preserve"> PAGEREF _Toc21112 </w:instrText>
      </w:r>
      <w:r>
        <w:rPr>
          <w:rStyle w:val="17"/>
        </w:rPr>
        <w:fldChar w:fldCharType="separate"/>
      </w:r>
      <w:r>
        <w:rPr>
          <w:rStyle w:val="17"/>
        </w:rPr>
        <w:t>3</w:t>
      </w:r>
      <w:r>
        <w:rPr>
          <w:rStyle w:val="17"/>
        </w:rPr>
        <w:fldChar w:fldCharType="end"/>
      </w:r>
      <w:r>
        <w:rPr>
          <w:rStyle w:val="17"/>
        </w:rPr>
        <w:fldChar w:fldCharType="end"/>
      </w:r>
    </w:p>
    <w:p>
      <w:pPr>
        <w:pStyle w:val="12"/>
        <w:tabs>
          <w:tab w:val="right" w:leader="dot" w:pos="8844"/>
        </w:tabs>
      </w:pPr>
      <w:r>
        <w:fldChar w:fldCharType="begin"/>
      </w:r>
      <w:r>
        <w:instrText xml:space="preserve"> HYPERLINK "file:///C:\\Users\\TR\\Desktop\\招投标文件\\学校弱电招标文件（示例）.doc" \l "_Toc29304" </w:instrText>
      </w:r>
      <w:r>
        <w:fldChar w:fldCharType="separate"/>
      </w:r>
      <w:r>
        <w:rPr>
          <w:rStyle w:val="17"/>
        </w:rPr>
        <w:t>2.</w:t>
      </w:r>
      <w:r>
        <w:rPr>
          <w:rStyle w:val="17"/>
          <w:rFonts w:hint="eastAsia"/>
        </w:rPr>
        <w:t>投标须知</w:t>
      </w:r>
      <w:r>
        <w:rPr>
          <w:rStyle w:val="17"/>
        </w:rPr>
        <w:tab/>
      </w:r>
      <w:r>
        <w:rPr>
          <w:rStyle w:val="17"/>
        </w:rPr>
        <w:fldChar w:fldCharType="begin"/>
      </w:r>
      <w:r>
        <w:rPr>
          <w:rStyle w:val="17"/>
        </w:rPr>
        <w:instrText xml:space="preserve"> PAGEREF _Toc29304 </w:instrText>
      </w:r>
      <w:r>
        <w:rPr>
          <w:rStyle w:val="17"/>
        </w:rPr>
        <w:fldChar w:fldCharType="separate"/>
      </w:r>
      <w:r>
        <w:rPr>
          <w:rStyle w:val="17"/>
        </w:rPr>
        <w:t>4</w:t>
      </w:r>
      <w:r>
        <w:rPr>
          <w:rStyle w:val="17"/>
        </w:rPr>
        <w:fldChar w:fldCharType="end"/>
      </w:r>
      <w:r>
        <w:rPr>
          <w:rStyle w:val="17"/>
        </w:rPr>
        <w:fldChar w:fldCharType="end"/>
      </w:r>
    </w:p>
    <w:p>
      <w:pPr>
        <w:pStyle w:val="12"/>
        <w:tabs>
          <w:tab w:val="right" w:leader="dot" w:pos="8844"/>
        </w:tabs>
      </w:pPr>
      <w:r>
        <w:fldChar w:fldCharType="begin"/>
      </w:r>
      <w:r>
        <w:instrText xml:space="preserve"> HYPERLINK "file:///C:\\Users\\TR\\Desktop\\招投标文件\\学校弱电招标文件（示例）.doc" \l "_Toc11836" </w:instrText>
      </w:r>
      <w:r>
        <w:fldChar w:fldCharType="separate"/>
      </w:r>
      <w:r>
        <w:rPr>
          <w:rStyle w:val="17"/>
        </w:rPr>
        <w:t>3.</w:t>
      </w:r>
      <w:r>
        <w:rPr>
          <w:rStyle w:val="17"/>
          <w:rFonts w:hint="eastAsia"/>
        </w:rPr>
        <w:t>技术要求</w:t>
      </w:r>
      <w:r>
        <w:rPr>
          <w:rStyle w:val="17"/>
        </w:rPr>
        <w:tab/>
      </w:r>
      <w:r>
        <w:rPr>
          <w:rStyle w:val="17"/>
        </w:rPr>
        <w:fldChar w:fldCharType="begin"/>
      </w:r>
      <w:r>
        <w:rPr>
          <w:rStyle w:val="17"/>
        </w:rPr>
        <w:instrText xml:space="preserve"> PAGEREF _Toc11836 </w:instrText>
      </w:r>
      <w:r>
        <w:rPr>
          <w:rStyle w:val="17"/>
        </w:rPr>
        <w:fldChar w:fldCharType="separate"/>
      </w:r>
      <w:r>
        <w:rPr>
          <w:rStyle w:val="17"/>
        </w:rPr>
        <w:t>6</w:t>
      </w:r>
      <w:r>
        <w:rPr>
          <w:rStyle w:val="17"/>
        </w:rPr>
        <w:fldChar w:fldCharType="end"/>
      </w:r>
      <w:r>
        <w:rPr>
          <w:rStyle w:val="17"/>
        </w:rPr>
        <w:fldChar w:fldCharType="end"/>
      </w:r>
    </w:p>
    <w:p>
      <w:pPr>
        <w:pStyle w:val="12"/>
        <w:tabs>
          <w:tab w:val="right" w:leader="dot" w:pos="8844"/>
        </w:tabs>
      </w:pPr>
      <w:r>
        <w:fldChar w:fldCharType="begin"/>
      </w:r>
      <w:r>
        <w:instrText xml:space="preserve"> HYPERLINK "file:///C:\\Users\\TR\\Desktop\\招投标文件\\学校弱电招标文件（示例）.doc" \l "_Toc211" </w:instrText>
      </w:r>
      <w:r>
        <w:fldChar w:fldCharType="separate"/>
      </w:r>
      <w:r>
        <w:rPr>
          <w:rStyle w:val="17"/>
        </w:rPr>
        <w:t>4.</w:t>
      </w:r>
      <w:r>
        <w:rPr>
          <w:rStyle w:val="17"/>
          <w:rFonts w:hint="eastAsia"/>
        </w:rPr>
        <w:t>合同文本</w:t>
      </w:r>
      <w:r>
        <w:rPr>
          <w:rStyle w:val="17"/>
        </w:rPr>
        <w:tab/>
      </w:r>
      <w:r>
        <w:rPr>
          <w:rStyle w:val="17"/>
          <w:rFonts w:hint="eastAsia"/>
        </w:rPr>
        <w:t>6</w:t>
      </w:r>
      <w:r>
        <w:rPr>
          <w:rStyle w:val="17"/>
          <w:rFonts w:hint="eastAsia"/>
        </w:rPr>
        <w:fldChar w:fldCharType="end"/>
      </w:r>
    </w:p>
    <w:p>
      <w:pPr>
        <w:pStyle w:val="12"/>
        <w:tabs>
          <w:tab w:val="right" w:leader="dot" w:pos="8844"/>
        </w:tabs>
      </w:pPr>
      <w:r>
        <w:fldChar w:fldCharType="begin"/>
      </w:r>
      <w:r>
        <w:instrText xml:space="preserve"> HYPERLINK "file:///C:\\Users\\TR\\Desktop\\招投标文件\\学校弱电招标文件（示例）.doc" \l "_Toc25884" </w:instrText>
      </w:r>
      <w:r>
        <w:fldChar w:fldCharType="separate"/>
      </w:r>
      <w:r>
        <w:rPr>
          <w:rStyle w:val="17"/>
        </w:rPr>
        <w:t>5.</w:t>
      </w:r>
      <w:r>
        <w:rPr>
          <w:rStyle w:val="17"/>
          <w:rFonts w:hint="eastAsia"/>
        </w:rPr>
        <w:t>投标格式</w:t>
      </w:r>
      <w:r>
        <w:rPr>
          <w:rStyle w:val="17"/>
        </w:rPr>
        <w:tab/>
      </w:r>
      <w:r>
        <w:rPr>
          <w:rStyle w:val="17"/>
          <w:rFonts w:hint="eastAsia"/>
        </w:rPr>
        <w:t>10</w:t>
      </w:r>
      <w:r>
        <w:rPr>
          <w:rStyle w:val="17"/>
          <w:rFonts w:hint="eastAsia"/>
        </w:rPr>
        <w:fldChar w:fldCharType="end"/>
      </w:r>
    </w:p>
    <w:p>
      <w:pPr>
        <w:pStyle w:val="7"/>
        <w:tabs>
          <w:tab w:val="right" w:leader="dot" w:pos="8844"/>
        </w:tabs>
      </w:pPr>
    </w:p>
    <w:p>
      <w:pPr>
        <w:spacing w:line="360" w:lineRule="auto"/>
        <w:ind w:firstLine="422" w:firstLineChars="200"/>
        <w:jc w:val="center"/>
        <w:rPr>
          <w:rFonts w:ascii="宋体" w:hAnsi="宋体"/>
          <w:b/>
          <w:sz w:val="32"/>
          <w:szCs w:val="32"/>
        </w:rPr>
      </w:pPr>
      <w:r>
        <w:rPr>
          <w:rFonts w:hint="eastAsia" w:ascii="宋体" w:hAnsi="宋体"/>
          <w:b/>
          <w:szCs w:val="32"/>
        </w:rPr>
        <w:fldChar w:fldCharType="end"/>
      </w: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pStyle w:val="2"/>
        <w:spacing w:line="360" w:lineRule="auto"/>
        <w:jc w:val="both"/>
      </w:pPr>
      <w:bookmarkStart w:id="0" w:name="_Toc367978464"/>
      <w:bookmarkStart w:id="1" w:name="_Toc21112"/>
      <w:r>
        <w:t>1.</w:t>
      </w:r>
      <w:r>
        <w:rPr>
          <w:rFonts w:hint="eastAsia"/>
        </w:rPr>
        <w:t>投标邀请函</w:t>
      </w:r>
      <w:bookmarkEnd w:id="0"/>
      <w:bookmarkEnd w:id="1"/>
    </w:p>
    <w:p>
      <w:pPr>
        <w:spacing w:line="360" w:lineRule="auto"/>
        <w:jc w:val="center"/>
        <w:rPr>
          <w:rFonts w:ascii="宋体" w:hAnsi="宋体"/>
          <w:b/>
          <w:bCs/>
          <w:sz w:val="32"/>
          <w:szCs w:val="32"/>
        </w:rPr>
      </w:pPr>
      <w:r>
        <w:rPr>
          <w:rFonts w:hint="eastAsia" w:ascii="宋体" w:hAnsi="宋体"/>
          <w:b/>
          <w:bCs/>
          <w:sz w:val="32"/>
          <w:szCs w:val="32"/>
        </w:rPr>
        <w:t>投标邀请函</w:t>
      </w:r>
    </w:p>
    <w:p>
      <w:pPr>
        <w:spacing w:line="360" w:lineRule="auto"/>
        <w:rPr>
          <w:rFonts w:ascii="宋体" w:hAnsi="宋体"/>
          <w:sz w:val="24"/>
        </w:rPr>
      </w:pPr>
      <w:r>
        <w:rPr>
          <w:rFonts w:hint="eastAsia" w:ascii="宋体" w:hAnsi="宋体"/>
          <w:sz w:val="24"/>
        </w:rPr>
        <w:t>：</w:t>
      </w:r>
    </w:p>
    <w:p>
      <w:pPr>
        <w:pStyle w:val="6"/>
        <w:spacing w:line="360" w:lineRule="auto"/>
        <w:ind w:firstLine="480"/>
        <w:rPr>
          <w:rFonts w:ascii="宋体" w:hAnsi="宋体" w:eastAsia="宋体"/>
          <w:sz w:val="24"/>
        </w:rPr>
      </w:pPr>
      <w:r>
        <w:rPr>
          <w:rFonts w:hint="eastAsia" w:ascii="宋体" w:hAnsi="宋体" w:eastAsia="宋体"/>
          <w:sz w:val="24"/>
        </w:rPr>
        <w:t>资阳环境科技职业学院对教学楼1059套三人课桌椅（含三人桌一张、椅子三把）进行采购及安装进行招标，现邀请贵方按照招标文件规定的内容，参加本次招标活动。</w:t>
      </w:r>
    </w:p>
    <w:p>
      <w:pPr>
        <w:pStyle w:val="6"/>
        <w:spacing w:line="360" w:lineRule="auto"/>
        <w:ind w:firstLine="480"/>
        <w:rPr>
          <w:rFonts w:ascii="宋体" w:hAnsi="宋体" w:eastAsia="宋体"/>
          <w:sz w:val="24"/>
        </w:rPr>
      </w:pPr>
      <w:r>
        <w:rPr>
          <w:rFonts w:hint="eastAsia" w:ascii="宋体" w:hAnsi="宋体" w:eastAsia="宋体"/>
          <w:sz w:val="24"/>
        </w:rPr>
        <w:t>本次招标不发纸质招标文件，招标文件、图纸、招标清单均以公开投标方式公布于学院官网，请意向单位审阅后，以邮件或微信图片的方式回复至招标人，回复内容如下：</w:t>
      </w:r>
    </w:p>
    <w:p>
      <w:pPr>
        <w:pStyle w:val="6"/>
        <w:spacing w:line="360" w:lineRule="auto"/>
        <w:ind w:firstLine="480"/>
        <w:rPr>
          <w:rFonts w:ascii="宋体" w:hAnsi="宋体" w:eastAsia="宋体"/>
          <w:sz w:val="24"/>
        </w:rPr>
      </w:pPr>
    </w:p>
    <w:p>
      <w:pPr>
        <w:pStyle w:val="6"/>
        <w:spacing w:line="360" w:lineRule="auto"/>
        <w:ind w:firstLine="0" w:firstLineChars="0"/>
        <w:rPr>
          <w:rFonts w:ascii="宋体" w:hAnsi="宋体" w:eastAsia="宋体"/>
          <w:sz w:val="24"/>
        </w:rPr>
      </w:pPr>
      <w:r>
        <w:rPr>
          <w:rFonts w:hint="eastAsia" w:ascii="宋体" w:hAnsi="宋体" w:eastAsia="宋体"/>
          <w:sz w:val="24"/>
        </w:rPr>
        <w:t>资阳环境科技职业学院：</w:t>
      </w:r>
    </w:p>
    <w:p>
      <w:pPr>
        <w:pStyle w:val="6"/>
        <w:spacing w:line="360" w:lineRule="auto"/>
        <w:ind w:firstLine="480" w:firstLineChars="0"/>
        <w:rPr>
          <w:rFonts w:ascii="宋体" w:hAnsi="宋体" w:eastAsia="宋体"/>
          <w:sz w:val="24"/>
        </w:rPr>
      </w:pPr>
      <w:r>
        <w:rPr>
          <w:rFonts w:hint="eastAsia" w:ascii="宋体" w:hAnsi="宋体" w:eastAsia="宋体"/>
          <w:sz w:val="24"/>
        </w:rPr>
        <w:t>我司已于</w:t>
      </w:r>
      <w:r>
        <w:rPr>
          <w:rFonts w:hint="eastAsia" w:ascii="宋体" w:hAnsi="宋体" w:eastAsia="宋体"/>
          <w:sz w:val="24"/>
          <w:u w:val="single"/>
        </w:rPr>
        <w:t xml:space="preserve">    年    月    日获取</w:t>
      </w:r>
      <w:r>
        <w:rPr>
          <w:rFonts w:hint="eastAsia" w:ascii="宋体" w:hAnsi="宋体" w:eastAsia="宋体"/>
          <w:sz w:val="24"/>
        </w:rPr>
        <w:t>贵司资阳环境科技职业学院项目办公电脑采购及安装项目招标文件、图纸、招标清单。</w:t>
      </w:r>
    </w:p>
    <w:p>
      <w:pPr>
        <w:pStyle w:val="6"/>
        <w:spacing w:line="360" w:lineRule="auto"/>
        <w:ind w:firstLine="480" w:firstLineChars="0"/>
        <w:rPr>
          <w:rFonts w:ascii="宋体" w:hAnsi="宋体" w:eastAsia="宋体"/>
          <w:sz w:val="24"/>
        </w:rPr>
      </w:pPr>
      <w:r>
        <w:rPr>
          <w:rFonts w:hint="eastAsia" w:ascii="宋体" w:hAnsi="宋体" w:eastAsia="宋体"/>
          <w:sz w:val="24"/>
        </w:rPr>
        <w:t>本次投标联系人：，联系电话：。</w:t>
      </w:r>
    </w:p>
    <w:p>
      <w:pPr>
        <w:pStyle w:val="6"/>
        <w:spacing w:line="360" w:lineRule="auto"/>
        <w:ind w:firstLine="480" w:firstLineChars="0"/>
        <w:jc w:val="right"/>
        <w:rPr>
          <w:rFonts w:ascii="宋体" w:hAnsi="宋体" w:eastAsia="宋体"/>
          <w:sz w:val="24"/>
        </w:rPr>
      </w:pPr>
      <w:r>
        <w:rPr>
          <w:rFonts w:hint="eastAsia" w:ascii="宋体" w:hAnsi="宋体" w:eastAsia="宋体"/>
          <w:sz w:val="24"/>
        </w:rPr>
        <w:t>（公司名称）盖章</w:t>
      </w:r>
    </w:p>
    <w:p>
      <w:pPr>
        <w:pStyle w:val="6"/>
        <w:spacing w:line="360" w:lineRule="auto"/>
        <w:ind w:right="480" w:firstLine="480" w:firstLineChars="0"/>
        <w:jc w:val="right"/>
        <w:rPr>
          <w:rFonts w:ascii="宋体" w:hAnsi="宋体" w:eastAsia="宋体"/>
          <w:sz w:val="24"/>
        </w:rPr>
      </w:pPr>
      <w:r>
        <w:rPr>
          <w:rFonts w:hint="eastAsia" w:ascii="宋体" w:hAnsi="宋体" w:eastAsia="宋体"/>
          <w:sz w:val="24"/>
        </w:rPr>
        <w:t>日期：</w:t>
      </w:r>
      <w:r>
        <w:rPr>
          <w:rFonts w:hint="eastAsia" w:ascii="宋体" w:hAnsi="宋体" w:eastAsia="宋体"/>
          <w:sz w:val="24"/>
          <w:u w:val="single"/>
        </w:rPr>
        <w:t xml:space="preserve">   2021 </w:t>
      </w:r>
      <w:r>
        <w:rPr>
          <w:rFonts w:hint="eastAsia" w:ascii="宋体" w:hAnsi="宋体" w:eastAsia="宋体"/>
          <w:sz w:val="24"/>
        </w:rPr>
        <w:t xml:space="preserve">年 月  日 </w:t>
      </w:r>
    </w:p>
    <w:p>
      <w:pPr>
        <w:widowControl/>
        <w:tabs>
          <w:tab w:val="left" w:pos="900"/>
        </w:tabs>
        <w:spacing w:line="360" w:lineRule="auto"/>
        <w:ind w:firstLine="480" w:firstLineChars="200"/>
        <w:jc w:val="left"/>
        <w:rPr>
          <w:rFonts w:ascii="宋体" w:hAnsi="宋体"/>
          <w:sz w:val="24"/>
        </w:rPr>
      </w:pPr>
    </w:p>
    <w:p>
      <w:pPr>
        <w:widowControl/>
        <w:tabs>
          <w:tab w:val="left" w:pos="900"/>
        </w:tabs>
        <w:spacing w:line="360" w:lineRule="auto"/>
        <w:ind w:firstLine="480" w:firstLineChars="200"/>
        <w:jc w:val="left"/>
        <w:rPr>
          <w:rFonts w:ascii="宋体" w:hAnsi="宋体"/>
          <w:sz w:val="24"/>
          <w:lang w:val="en-GB"/>
        </w:rPr>
      </w:pPr>
      <w:r>
        <w:rPr>
          <w:rFonts w:hint="eastAsia" w:ascii="宋体" w:hAnsi="宋体"/>
          <w:sz w:val="24"/>
        </w:rPr>
        <w:t>贵方在投标截止日期前，须以银行转账方式缴纳投标保证金10000</w:t>
      </w:r>
      <w:r>
        <w:rPr>
          <w:rFonts w:hint="eastAsia" w:ascii="宋体" w:hAnsi="宋体"/>
          <w:sz w:val="24"/>
          <w:u w:val="single"/>
        </w:rPr>
        <w:t>.00</w:t>
      </w:r>
      <w:r>
        <w:rPr>
          <w:rFonts w:hint="eastAsia" w:ascii="宋体" w:hAnsi="宋体"/>
          <w:sz w:val="24"/>
        </w:rPr>
        <w:t>元。</w:t>
      </w:r>
    </w:p>
    <w:p>
      <w:pPr>
        <w:spacing w:line="360" w:lineRule="auto"/>
        <w:rPr>
          <w:rFonts w:ascii="宋体" w:hAnsi="宋体"/>
          <w:sz w:val="24"/>
        </w:rPr>
      </w:pPr>
    </w:p>
    <w:p>
      <w:pPr>
        <w:spacing w:line="360" w:lineRule="auto"/>
        <w:ind w:firstLine="4320" w:firstLineChars="1800"/>
        <w:jc w:val="right"/>
        <w:rPr>
          <w:rFonts w:ascii="宋体" w:hAnsi="宋体"/>
          <w:sz w:val="24"/>
        </w:rPr>
      </w:pPr>
      <w:r>
        <w:rPr>
          <w:rFonts w:hint="eastAsia" w:ascii="宋体" w:hAnsi="宋体"/>
          <w:sz w:val="24"/>
        </w:rPr>
        <w:t>资阳环境科技职业学院</w:t>
      </w:r>
    </w:p>
    <w:p>
      <w:pPr>
        <w:spacing w:line="360" w:lineRule="auto"/>
        <w:ind w:firstLine="6240" w:firstLineChars="2600"/>
        <w:rPr>
          <w:rFonts w:ascii="宋体" w:hAnsi="宋体"/>
          <w:sz w:val="24"/>
        </w:rPr>
      </w:pPr>
      <w:r>
        <w:rPr>
          <w:rFonts w:hint="eastAsia" w:ascii="宋体" w:hAnsi="宋体"/>
          <w:sz w:val="24"/>
        </w:rPr>
        <w:t>2021年7月</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pStyle w:val="2"/>
        <w:spacing w:line="360" w:lineRule="auto"/>
        <w:jc w:val="both"/>
      </w:pPr>
      <w:bookmarkStart w:id="2" w:name="_Toc367978465"/>
      <w:bookmarkStart w:id="3" w:name="_Toc29304"/>
      <w:r>
        <w:t>2.</w:t>
      </w:r>
      <w:r>
        <w:rPr>
          <w:rFonts w:hint="eastAsia"/>
        </w:rPr>
        <w:t>投标须知</w:t>
      </w:r>
      <w:bookmarkEnd w:id="2"/>
      <w:bookmarkEnd w:id="3"/>
    </w:p>
    <w:p>
      <w:pPr>
        <w:spacing w:line="360" w:lineRule="auto"/>
        <w:jc w:val="center"/>
        <w:rPr>
          <w:rFonts w:ascii="宋体" w:hAnsi="宋体"/>
          <w:b/>
          <w:bCs/>
          <w:sz w:val="32"/>
          <w:szCs w:val="32"/>
        </w:rPr>
      </w:pPr>
      <w:r>
        <w:rPr>
          <w:rFonts w:hint="eastAsia" w:ascii="宋体" w:hAnsi="宋体"/>
          <w:b/>
          <w:bCs/>
          <w:sz w:val="32"/>
          <w:szCs w:val="32"/>
        </w:rPr>
        <w:t>投标须知表</w:t>
      </w:r>
    </w:p>
    <w:tbl>
      <w:tblPr>
        <w:tblStyle w:val="14"/>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800"/>
        <w:gridCol w:w="66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sz w:val="24"/>
              </w:rPr>
            </w:pPr>
            <w:r>
              <w:rPr>
                <w:rFonts w:hint="eastAsia" w:ascii="宋体" w:hAnsi="宋体"/>
                <w:sz w:val="24"/>
              </w:rPr>
              <w:t>序号</w:t>
            </w:r>
          </w:p>
        </w:tc>
        <w:tc>
          <w:tcPr>
            <w:tcW w:w="1800"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sz w:val="24"/>
              </w:rPr>
            </w:pPr>
            <w:r>
              <w:rPr>
                <w:rFonts w:hint="eastAsia" w:ascii="宋体" w:hAnsi="宋体"/>
                <w:sz w:val="24"/>
              </w:rPr>
              <w:t>内 容</w:t>
            </w:r>
          </w:p>
        </w:tc>
        <w:tc>
          <w:tcPr>
            <w:tcW w:w="6660"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sz w:val="24"/>
              </w:rPr>
            </w:pPr>
            <w:r>
              <w:rPr>
                <w:rFonts w:hint="eastAsia" w:ascii="宋体" w:hAnsi="宋体"/>
                <w:sz w:val="24"/>
              </w:rPr>
              <w:t>相关规定及说明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1</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招标人</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资阳环境科技职业学院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2</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项目名称</w:t>
            </w:r>
          </w:p>
        </w:tc>
        <w:tc>
          <w:tcPr>
            <w:tcW w:w="6660" w:type="dxa"/>
            <w:tcBorders>
              <w:top w:val="single" w:color="auto" w:sz="4" w:space="0"/>
              <w:left w:val="single" w:color="auto" w:sz="4" w:space="0"/>
              <w:bottom w:val="single" w:color="auto" w:sz="4" w:space="0"/>
              <w:right w:val="single" w:color="auto" w:sz="4" w:space="0"/>
            </w:tcBorders>
          </w:tcPr>
          <w:p>
            <w:pPr>
              <w:spacing w:line="300" w:lineRule="auto"/>
              <w:jc w:val="left"/>
              <w:rPr>
                <w:rFonts w:ascii="宋体" w:hAnsi="宋体"/>
                <w:sz w:val="24"/>
              </w:rPr>
            </w:pPr>
            <w:r>
              <w:rPr>
                <w:rFonts w:hint="eastAsia" w:ascii="宋体" w:hAnsi="宋体"/>
                <w:sz w:val="24"/>
              </w:rPr>
              <w:t>资阳环境科技职业学院教学家具招标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3</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地点</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资阳市雁江区迎宾大道2号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4</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项目规模</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资阳环境科技职业学院1059套三人课桌椅（含三人桌一张、椅子三把）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5</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ind w:firstLine="240" w:firstLineChars="100"/>
              <w:rPr>
                <w:rFonts w:ascii="宋体" w:hAnsi="宋体"/>
                <w:sz w:val="24"/>
              </w:rPr>
            </w:pPr>
            <w:r>
              <w:rPr>
                <w:rFonts w:hint="eastAsia" w:ascii="宋体" w:hAnsi="宋体"/>
                <w:sz w:val="24"/>
              </w:rPr>
              <w:t>招标内容</w:t>
            </w:r>
          </w:p>
        </w:tc>
        <w:tc>
          <w:tcPr>
            <w:tcW w:w="666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根据清单及现场实际情况，完成清单所需的1059套三人课桌椅（含三人桌一张、椅子三把）。乙方负责配送、搬运、安装。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6</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 xml:space="preserve">质量要求         </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合格（达到国家标准）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7</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配送要求</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必须在本项目合同签订后根据要求完成生产并运输至甲方指定地点，具体配送时间由招标人按照要求另行通知。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8</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采购方式</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公开邀标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9</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投标人资格</w:t>
            </w:r>
          </w:p>
        </w:tc>
        <w:tc>
          <w:tcPr>
            <w:tcW w:w="6660" w:type="dxa"/>
            <w:tcBorders>
              <w:top w:val="single" w:color="auto" w:sz="4" w:space="0"/>
              <w:left w:val="single" w:color="auto" w:sz="4" w:space="0"/>
              <w:bottom w:val="single" w:color="auto" w:sz="4" w:space="0"/>
              <w:right w:val="single" w:color="auto" w:sz="4" w:space="0"/>
            </w:tcBorders>
          </w:tcPr>
          <w:p>
            <w:pPr>
              <w:spacing w:line="300" w:lineRule="auto"/>
              <w:jc w:val="left"/>
              <w:rPr>
                <w:rFonts w:ascii="宋体" w:hAnsi="宋体"/>
                <w:sz w:val="24"/>
              </w:rPr>
            </w:pPr>
            <w:r>
              <w:rPr>
                <w:rFonts w:hint="eastAsia" w:ascii="宋体" w:hAnsi="宋体"/>
                <w:sz w:val="24"/>
              </w:rPr>
              <w:t>投标人必须在 2021 年 7 月 1</w:t>
            </w:r>
            <w:r>
              <w:rPr>
                <w:rFonts w:hint="eastAsia" w:ascii="宋体" w:hAnsi="宋体"/>
                <w:sz w:val="24"/>
                <w:lang w:val="en-US" w:eastAsia="zh-CN"/>
              </w:rPr>
              <w:t>2</w:t>
            </w:r>
            <w:r>
              <w:rPr>
                <w:rFonts w:hint="eastAsia" w:ascii="宋体" w:hAnsi="宋体"/>
                <w:sz w:val="24"/>
              </w:rPr>
              <w:t xml:space="preserve"> 日下午5点30分前将公司营业执照扫描件及保证金缴纳回执单扫描件，</w:t>
            </w:r>
            <w:r>
              <w:fldChar w:fldCharType="begin"/>
            </w:r>
            <w:r>
              <w:instrText xml:space="preserve"> HYPERLINK "mailto:发送至指定邮箱19189865@qq.com" </w:instrText>
            </w:r>
            <w:r>
              <w:fldChar w:fldCharType="separate"/>
            </w:r>
            <w:r>
              <w:rPr>
                <w:rStyle w:val="17"/>
                <w:rFonts w:hint="eastAsia" w:ascii="宋体" w:hAnsi="宋体"/>
                <w:sz w:val="24"/>
              </w:rPr>
              <w:t>发送至指定邮箱19189865@qq.com</w:t>
            </w:r>
            <w:r>
              <w:rPr>
                <w:rStyle w:val="17"/>
                <w:rFonts w:hint="eastAsia" w:ascii="宋体" w:hAnsi="宋体"/>
                <w:sz w:val="24"/>
              </w:rPr>
              <w:fldChar w:fldCharType="end"/>
            </w:r>
            <w:r>
              <w:rPr>
                <w:rFonts w:hint="eastAsia" w:ascii="宋体" w:hAnsi="宋体"/>
                <w:sz w:val="24"/>
              </w:rPr>
              <w:t>，以此确定投标资格。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10</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开标时间</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u w:val="single"/>
              </w:rPr>
            </w:pPr>
            <w:r>
              <w:rPr>
                <w:rFonts w:hint="eastAsia" w:ascii="宋体" w:hAnsi="宋体"/>
                <w:sz w:val="24"/>
              </w:rPr>
              <w:t>时间：</w:t>
            </w:r>
            <w:r>
              <w:rPr>
                <w:rFonts w:hint="eastAsia" w:ascii="宋体" w:hAnsi="宋体"/>
                <w:sz w:val="24"/>
                <w:u w:val="single"/>
              </w:rPr>
              <w:t xml:space="preserve"> 2021 </w:t>
            </w:r>
            <w:r>
              <w:rPr>
                <w:rFonts w:hint="eastAsia" w:ascii="宋体" w:hAnsi="宋体"/>
                <w:sz w:val="24"/>
              </w:rPr>
              <w:t>年</w:t>
            </w:r>
            <w:r>
              <w:rPr>
                <w:rFonts w:hint="eastAsia" w:ascii="宋体" w:hAnsi="宋体"/>
                <w:sz w:val="24"/>
                <w:u w:val="single"/>
              </w:rPr>
              <w:t>7</w:t>
            </w:r>
            <w:r>
              <w:rPr>
                <w:rFonts w:hint="eastAsia" w:ascii="宋体" w:hAnsi="宋体"/>
                <w:sz w:val="24"/>
              </w:rPr>
              <w:t>月</w:t>
            </w:r>
            <w:r>
              <w:rPr>
                <w:rFonts w:hint="eastAsia" w:ascii="宋体" w:hAnsi="宋体"/>
                <w:sz w:val="24"/>
                <w:u w:val="single"/>
              </w:rPr>
              <w:t>14</w:t>
            </w:r>
            <w:r>
              <w:rPr>
                <w:rFonts w:hint="eastAsia" w:ascii="宋体" w:hAnsi="宋体"/>
                <w:sz w:val="24"/>
              </w:rPr>
              <w:t>日</w:t>
            </w:r>
            <w:r>
              <w:rPr>
                <w:rFonts w:hint="eastAsia" w:ascii="宋体" w:hAnsi="宋体"/>
                <w:sz w:val="24"/>
                <w:u w:val="single"/>
              </w:rPr>
              <w:t>9：00</w:t>
            </w:r>
            <w:r>
              <w:rPr>
                <w:rFonts w:hint="eastAsia" w:ascii="宋体" w:hAnsi="宋体"/>
                <w:sz w:val="24"/>
              </w:rPr>
              <w:t>；</w:t>
            </w:r>
          </w:p>
          <w:p>
            <w:pPr>
              <w:spacing w:line="300" w:lineRule="auto"/>
              <w:rPr>
                <w:rFonts w:ascii="宋体" w:hAnsi="宋体"/>
                <w:sz w:val="24"/>
                <w:u w:val="single"/>
              </w:rPr>
            </w:pPr>
            <w:r>
              <w:rPr>
                <w:rFonts w:hint="eastAsia" w:ascii="宋体" w:hAnsi="宋体"/>
                <w:sz w:val="24"/>
              </w:rPr>
              <w:t>地点：</w:t>
            </w:r>
            <w:r>
              <w:rPr>
                <w:rFonts w:hint="eastAsia" w:ascii="宋体" w:hAnsi="宋体"/>
                <w:sz w:val="24"/>
                <w:u w:val="single"/>
              </w:rPr>
              <w:t>资阳环境科技职业学院行政楼三楼现场开标</w:t>
            </w:r>
          </w:p>
          <w:p>
            <w:pPr>
              <w:spacing w:line="300" w:lineRule="auto"/>
              <w:rPr>
                <w:rFonts w:ascii="宋体" w:hAnsi="宋体"/>
                <w:sz w:val="24"/>
                <w:u w:val="single"/>
              </w:rPr>
            </w:pPr>
            <w:r>
              <w:rPr>
                <w:rFonts w:hint="eastAsia" w:ascii="宋体" w:hAnsi="宋体"/>
                <w:sz w:val="24"/>
              </w:rPr>
              <w:t>电话：</w:t>
            </w:r>
            <w:r>
              <w:rPr>
                <w:rFonts w:hint="eastAsia" w:ascii="宋体" w:hAnsi="宋体"/>
                <w:sz w:val="24"/>
                <w:u w:val="single"/>
              </w:rPr>
              <w:t>18086859938</w:t>
            </w:r>
          </w:p>
          <w:p>
            <w:pPr>
              <w:spacing w:line="300" w:lineRule="auto"/>
              <w:rPr>
                <w:rFonts w:ascii="宋体" w:hAnsi="宋体"/>
                <w:sz w:val="24"/>
                <w:u w:val="single"/>
              </w:rPr>
            </w:pPr>
            <w:r>
              <w:rPr>
                <w:rFonts w:hint="eastAsia" w:ascii="宋体" w:hAnsi="宋体"/>
                <w:sz w:val="24"/>
              </w:rPr>
              <w:t>联系人：</w:t>
            </w:r>
            <w:r>
              <w:rPr>
                <w:rFonts w:hint="eastAsia" w:ascii="宋体" w:hAnsi="宋体"/>
                <w:sz w:val="24"/>
                <w:u w:val="single"/>
              </w:rPr>
              <w:t>邓皓天</w:t>
            </w:r>
          </w:p>
          <w:p>
            <w:pPr>
              <w:spacing w:line="300" w:lineRule="auto"/>
              <w:rPr>
                <w:rFonts w:ascii="宋体" w:hAnsi="宋体"/>
                <w:sz w:val="24"/>
              </w:rPr>
            </w:pPr>
            <w:r>
              <w:rPr>
                <w:rFonts w:hint="eastAsia" w:ascii="宋体" w:hAnsi="宋体"/>
                <w:sz w:val="24"/>
              </w:rPr>
              <w:t>持投标保证金转账凭证，由招标单位组织抽签按顺序依次入场，每家公司标书讲解不超过30分钟，具体流程如下：</w:t>
            </w:r>
          </w:p>
          <w:p>
            <w:pPr>
              <w:spacing w:line="300" w:lineRule="auto"/>
              <w:rPr>
                <w:rFonts w:ascii="仿宋" w:hAnsi="仿宋" w:eastAsia="仿宋" w:cs="仿宋"/>
                <w:sz w:val="28"/>
                <w:szCs w:val="28"/>
              </w:rPr>
            </w:pPr>
            <w:r>
              <w:rPr>
                <w:rFonts w:hint="eastAsia" w:ascii="宋体" w:hAnsi="宋体"/>
                <w:sz w:val="24"/>
              </w:rPr>
              <w:t>投标资格相关证明文件提交</w:t>
            </w:r>
            <w:r>
              <w:rPr>
                <w:rFonts w:hint="eastAsia" w:ascii="宋体" w:hAnsi="宋体"/>
                <w:sz w:val="24"/>
              </w:rPr>
              <w:sym w:font="Wingdings" w:char="F0E8"/>
            </w:r>
            <w:r>
              <w:rPr>
                <w:rFonts w:hint="eastAsia" w:ascii="宋体" w:hAnsi="宋体"/>
                <w:sz w:val="24"/>
              </w:rPr>
              <w:t>公司及团队介绍</w:t>
            </w:r>
            <w:r>
              <w:rPr>
                <w:rFonts w:hint="eastAsia" w:ascii="宋体" w:hAnsi="宋体"/>
                <w:sz w:val="24"/>
              </w:rPr>
              <w:sym w:font="Wingdings" w:char="F0E8"/>
            </w:r>
            <w:r>
              <w:rPr>
                <w:rFonts w:hint="eastAsia" w:ascii="宋体" w:hAnsi="宋体"/>
                <w:sz w:val="24"/>
              </w:rPr>
              <w:t>成功案例说明展示</w:t>
            </w:r>
            <w:r>
              <w:rPr>
                <w:rFonts w:hint="eastAsia" w:ascii="宋体" w:hAnsi="宋体"/>
                <w:sz w:val="24"/>
              </w:rPr>
              <w:sym w:font="Wingdings" w:char="F0E8"/>
            </w:r>
            <w:r>
              <w:rPr>
                <w:rFonts w:hint="eastAsia" w:ascii="宋体" w:hAnsi="宋体"/>
                <w:sz w:val="24"/>
              </w:rPr>
              <w:t>提交报价表</w:t>
            </w:r>
            <w:r>
              <w:rPr>
                <w:rFonts w:hint="eastAsia" w:ascii="宋体" w:hAnsi="宋体"/>
                <w:sz w:val="24"/>
              </w:rPr>
              <w:sym w:font="Wingdings" w:char="F0E8"/>
            </w:r>
            <w:r>
              <w:rPr>
                <w:rFonts w:hint="eastAsia" w:ascii="宋体" w:hAnsi="宋体"/>
                <w:sz w:val="24"/>
              </w:rPr>
              <w:t>投标结束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11</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投标费用</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投标人应承担编制提交投标文件所涉及的一切费用，无论投标过程中的做法和结果如何，招标人在任何情况下均无义务和责任承担投标费用。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12</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报价说明</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1.为包干总价报价(含税)，根据清单自主报价（招标清单另附）。投标文件须打印或使用不褪色墨水笔书写，不得以其他方式填写。字迹不清，随意涂改的，将视为废标。</w:t>
            </w:r>
          </w:p>
          <w:p>
            <w:pPr>
              <w:spacing w:line="300" w:lineRule="auto"/>
              <w:rPr>
                <w:rFonts w:ascii="宋体" w:hAnsi="宋体"/>
                <w:sz w:val="24"/>
              </w:rPr>
            </w:pPr>
            <w:r>
              <w:rPr>
                <w:rFonts w:hint="eastAsia" w:ascii="宋体" w:hAnsi="宋体"/>
                <w:sz w:val="24"/>
              </w:rPr>
              <w:t>2.报价要按招标文件明确的内容充分考虑，包括但不限于运输费、人工费、包装费、整个项目所需要的各类费用、税金、资料归档、验收等政策性费用、合同及招标文件所含的所有风险责任、投标人责任范围内的费用和不可预见等全部因素。</w:t>
            </w:r>
          </w:p>
          <w:p>
            <w:pPr>
              <w:spacing w:line="300" w:lineRule="auto"/>
              <w:rPr>
                <w:rFonts w:ascii="宋体" w:hAnsi="宋体"/>
                <w:sz w:val="24"/>
              </w:rPr>
            </w:pPr>
            <w:r>
              <w:rPr>
                <w:rFonts w:hint="eastAsia" w:ascii="宋体" w:hAnsi="宋体"/>
                <w:sz w:val="24"/>
              </w:rPr>
              <w:t>4.乙方需向甲方附带货品设计超清彩照（A3纸张）</w:t>
            </w:r>
          </w:p>
          <w:p>
            <w:pPr>
              <w:spacing w:line="300" w:lineRule="auto"/>
              <w:rPr>
                <w:rFonts w:ascii="宋体" w:hAnsi="宋体"/>
                <w:sz w:val="24"/>
              </w:rPr>
            </w:pPr>
            <w:r>
              <w:rPr>
                <w:rFonts w:hint="eastAsia" w:ascii="宋体" w:hAnsi="宋体"/>
                <w:sz w:val="24"/>
              </w:rPr>
              <w:t>5.乙方可以现场投标或邮寄投标的方式进行投标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13</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结算货币</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投标报价和合同签订后的项目款支付均以人民币为结算货币。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14</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现场考察</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项目施工现场位于资阳市雁江区迎宾大道2号，由投标人自行前往考察，费用自理。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15</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投标答疑</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投标人在收到招标文件后及现场考察过程中，如有问题需要招标人澄清的，应在收到招标文件后</w:t>
            </w:r>
            <w:r>
              <w:rPr>
                <w:rFonts w:hint="eastAsia" w:ascii="宋体" w:hAnsi="宋体"/>
                <w:color w:val="FF0000"/>
                <w:sz w:val="24"/>
              </w:rPr>
              <w:t>1日</w:t>
            </w:r>
            <w:r>
              <w:rPr>
                <w:rFonts w:hint="eastAsia" w:ascii="宋体" w:hAnsi="宋体"/>
                <w:sz w:val="24"/>
              </w:rPr>
              <w:t>内向招标人提出，招标人对投标人就招标文件和现场考察所提出的疑问做解答。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16</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招标文件的修改</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投标截止日期前，招标人可以以“补充通知”的方式修改招标文件，该通知将以书面形式作为招标文件的组成部分，对投标人起约束作用。招标人将根据“补充通知”对投标人编制投标文件的影响情况，酌情延长递交投标文件的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17</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投标文件格式</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投标单位须用不褪色笔填写投标书，并由企业法人代表或授权人签名，加盖公章并填上日期，其他格式详见投标文件格式。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18</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投标文件份数</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正本一份，副本一份。投标文件正、副本均须打印或使用不褪色墨水笔书写，并在投标文件封面右上角清晰标明“正本”或“副本”，正本和副本如有不一致之处，以正本为准。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ind w:left="108"/>
              <w:jc w:val="center"/>
              <w:rPr>
                <w:rFonts w:ascii="宋体" w:hAnsi="宋体"/>
                <w:sz w:val="24"/>
              </w:rPr>
            </w:pPr>
            <w:r>
              <w:rPr>
                <w:rFonts w:hint="eastAsia" w:ascii="宋体" w:hAnsi="宋体"/>
                <w:sz w:val="24"/>
              </w:rPr>
              <w:t>19</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编制投标文件内容要求</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投标人应认真审阅招标文件的每一项内容，按招标文件的要求编制投标文件，并保证所提供的所有资料的真实性，开标时如发现投标文件实质上不响应招标文件的要求，投标书将被视为废标。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20</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投标文件的密封</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投标文件必须用密封袋及封条密封包装，并在包装袋封口加盖投标人公章。否则招标人有权作废标处理。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21</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评标</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招标人依据预算书报价可信、组价合理、方案合理可行、技术可靠、先进，确保项目质量的原则以及保修承诺、质量担保，全面比较后选取综合条件最优的投标人中标。评标由招标人依照评标办法组织进行，评标过程保密。具体方式由甲方制定评标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22</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合同授予标准</w:t>
            </w:r>
          </w:p>
        </w:tc>
        <w:tc>
          <w:tcPr>
            <w:tcW w:w="666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本招标合同将授予经招标人评标小组确定的中标人。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23</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接受和拒绝投标的权利</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招标人在发出中标通知书前有权接受任何投标、宣布投标无效和拒绝任何投标，并不承担由此引起的对投标人的影响，无须向投标人解释原因。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24</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合同协议的签订</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中标人应在接到中标通知书之日起</w:t>
            </w:r>
            <w:r>
              <w:rPr>
                <w:rFonts w:hint="eastAsia" w:ascii="宋体" w:hAnsi="宋体"/>
                <w:sz w:val="24"/>
                <w:u w:val="single"/>
              </w:rPr>
              <w:t xml:space="preserve"> 2 个</w:t>
            </w:r>
            <w:r>
              <w:rPr>
                <w:rFonts w:hint="eastAsia" w:ascii="宋体" w:hAnsi="宋体"/>
                <w:sz w:val="24"/>
              </w:rPr>
              <w:t>工作日内按照招标人要求签订合同协议，否则，招标人有权宣布其中标无效，并将合同授予下一个预期中标人，或重新组织招标。由此给中标人造成的损失，招标人无须负责，给招标人造成的损失，中标人应予赔偿并没收投标保证金，同时承担相应的法律责任，中标人应按照合同协议约定履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ind w:left="108"/>
              <w:jc w:val="center"/>
              <w:rPr>
                <w:rFonts w:ascii="宋体" w:hAnsi="宋体"/>
                <w:sz w:val="24"/>
              </w:rPr>
            </w:pPr>
            <w:r>
              <w:rPr>
                <w:rFonts w:hint="eastAsia" w:ascii="宋体" w:hAnsi="宋体"/>
                <w:sz w:val="24"/>
              </w:rPr>
              <w:t>25</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ind w:left="108"/>
              <w:jc w:val="center"/>
              <w:rPr>
                <w:rFonts w:ascii="宋体" w:hAnsi="宋体"/>
                <w:sz w:val="24"/>
              </w:rPr>
            </w:pPr>
            <w:r>
              <w:rPr>
                <w:rFonts w:hint="eastAsia" w:ascii="宋体" w:hAnsi="宋体"/>
                <w:sz w:val="24"/>
              </w:rPr>
              <w:t>投标保证金</w:t>
            </w:r>
          </w:p>
        </w:tc>
        <w:tc>
          <w:tcPr>
            <w:tcW w:w="6660" w:type="dxa"/>
            <w:tcBorders>
              <w:top w:val="single" w:color="auto" w:sz="4" w:space="0"/>
              <w:left w:val="single" w:color="auto" w:sz="4" w:space="0"/>
              <w:bottom w:val="single" w:color="auto" w:sz="4" w:space="0"/>
              <w:right w:val="single" w:color="auto" w:sz="4" w:space="0"/>
            </w:tcBorders>
          </w:tcPr>
          <w:p>
            <w:pPr>
              <w:pStyle w:val="13"/>
              <w:spacing w:before="0" w:beforeAutospacing="0" w:after="0" w:afterAutospacing="0" w:line="360" w:lineRule="exact"/>
              <w:rPr>
                <w:rFonts w:cs="Times New Roman"/>
                <w:kern w:val="2"/>
              </w:rPr>
            </w:pPr>
            <w:r>
              <w:rPr>
                <w:rFonts w:hint="eastAsia" w:cs="Times New Roman"/>
                <w:kern w:val="2"/>
              </w:rPr>
              <w:t>投标保证金的形式：投标保证金必须通过投标人的基本账户以银行转账方式缴纳。</w:t>
            </w:r>
          </w:p>
          <w:p>
            <w:pPr>
              <w:pStyle w:val="13"/>
              <w:spacing w:before="0" w:beforeAutospacing="0" w:after="0" w:afterAutospacing="0" w:line="360" w:lineRule="exact"/>
              <w:rPr>
                <w:rFonts w:cs="Times New Roman"/>
                <w:kern w:val="2"/>
              </w:rPr>
            </w:pPr>
            <w:r>
              <w:rPr>
                <w:rFonts w:hint="eastAsia" w:cs="Times New Roman"/>
                <w:kern w:val="2"/>
              </w:rPr>
              <w:t>投标保证金的金额：人民币壹万元。</w:t>
            </w:r>
          </w:p>
          <w:p>
            <w:pPr>
              <w:spacing w:line="360" w:lineRule="exact"/>
              <w:rPr>
                <w:rFonts w:ascii="宋体" w:hAnsi="宋体"/>
                <w:sz w:val="24"/>
              </w:rPr>
            </w:pPr>
            <w:r>
              <w:rPr>
                <w:rFonts w:hint="eastAsia" w:ascii="宋体" w:hAnsi="宋体"/>
                <w:sz w:val="24"/>
              </w:rPr>
              <w:t>转账的投标保证金应在投标截止时间前到达以下账户：</w:t>
            </w:r>
          </w:p>
          <w:p>
            <w:pPr>
              <w:rPr>
                <w:rFonts w:ascii="宋体" w:hAnsi="宋体"/>
                <w:sz w:val="24"/>
                <w:u w:val="single"/>
              </w:rPr>
            </w:pPr>
            <w:r>
              <w:rPr>
                <w:rFonts w:hint="eastAsia" w:ascii="宋体" w:hAnsi="宋体"/>
                <w:sz w:val="24"/>
              </w:rPr>
              <w:t>银行户名：</w:t>
            </w:r>
            <w:r>
              <w:rPr>
                <w:rFonts w:hint="eastAsia" w:ascii="宋体" w:hAnsi="宋体"/>
                <w:sz w:val="24"/>
                <w:u w:val="single"/>
              </w:rPr>
              <w:t>资阳环境科技职业学院</w:t>
            </w:r>
          </w:p>
          <w:p>
            <w:pPr>
              <w:rPr>
                <w:rFonts w:ascii="宋体" w:hAnsi="宋体"/>
                <w:sz w:val="24"/>
                <w:u w:val="single"/>
              </w:rPr>
            </w:pPr>
            <w:r>
              <w:rPr>
                <w:rFonts w:hint="eastAsia" w:ascii="宋体" w:hAnsi="宋体"/>
                <w:sz w:val="24"/>
              </w:rPr>
              <w:t>开户银行：</w:t>
            </w:r>
            <w:r>
              <w:rPr>
                <w:rFonts w:hint="eastAsia"/>
                <w:bCs/>
                <w:szCs w:val="21"/>
                <w:u w:val="single"/>
              </w:rPr>
              <w:t>四川省农村信用社联合社</w:t>
            </w:r>
          </w:p>
          <w:p>
            <w:pPr>
              <w:rPr>
                <w:rFonts w:ascii="宋体" w:hAnsi="宋体"/>
                <w:sz w:val="24"/>
                <w:u w:val="single"/>
              </w:rPr>
            </w:pPr>
            <w:r>
              <w:rPr>
                <w:rFonts w:hint="eastAsia" w:ascii="宋体" w:hAnsi="宋体"/>
                <w:sz w:val="24"/>
                <w:u w:val="single"/>
              </w:rPr>
              <w:t>银行账号：</w:t>
            </w:r>
            <w:r>
              <w:rPr>
                <w:rFonts w:hint="eastAsia"/>
                <w:bCs/>
                <w:szCs w:val="21"/>
                <w:u w:val="single"/>
              </w:rPr>
              <w:t>80770120000014391</w:t>
            </w:r>
          </w:p>
          <w:p>
            <w:pPr>
              <w:pStyle w:val="13"/>
              <w:spacing w:before="0" w:beforeAutospacing="0" w:after="0" w:afterAutospacing="0" w:line="360" w:lineRule="exact"/>
              <w:rPr>
                <w:rFonts w:cs="Times New Roman"/>
                <w:kern w:val="2"/>
              </w:rPr>
            </w:pPr>
            <w:r>
              <w:rPr>
                <w:rFonts w:hint="eastAsia" w:cs="Times New Roman"/>
                <w:kern w:val="2"/>
              </w:rPr>
              <w:t>投标人凭银行进账单换取收据，招标人凭银行收款回单（已进招标人账户）向投标人出具收据，银行进账单应按要求装订在投标文件里与投标文件同时递交。</w:t>
            </w:r>
          </w:p>
          <w:p>
            <w:pPr>
              <w:pStyle w:val="13"/>
              <w:spacing w:before="0" w:beforeAutospacing="0" w:after="0" w:afterAutospacing="0" w:line="360" w:lineRule="exact"/>
            </w:pPr>
            <w:r>
              <w:rPr>
                <w:rFonts w:hint="eastAsia" w:cs="Times New Roman"/>
                <w:kern w:val="2"/>
              </w:rPr>
              <w:t>投标保证金退还：未中标投标人在定标后10日内免息退还。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ind w:left="108"/>
              <w:jc w:val="center"/>
              <w:rPr>
                <w:rFonts w:ascii="宋体" w:hAnsi="宋体"/>
                <w:sz w:val="24"/>
              </w:rPr>
            </w:pPr>
            <w:r>
              <w:rPr>
                <w:rFonts w:hint="eastAsia" w:ascii="宋体" w:hAnsi="宋体"/>
                <w:sz w:val="24"/>
              </w:rPr>
              <w:t>26</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履约保证金</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壹万元。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ind w:left="108"/>
              <w:jc w:val="center"/>
              <w:rPr>
                <w:rFonts w:ascii="宋体" w:hAnsi="宋体"/>
                <w:sz w:val="24"/>
              </w:rPr>
            </w:pPr>
            <w:r>
              <w:rPr>
                <w:rFonts w:hint="eastAsia" w:ascii="宋体" w:hAnsi="宋体"/>
                <w:sz w:val="24"/>
              </w:rPr>
              <w:t>27</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质量保证期</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乙方需提供相应产品的质保期。非人为损伤的，因乙方的质量问题导致的产品问题乙方均需进行维护。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ind w:left="108"/>
              <w:jc w:val="center"/>
              <w:rPr>
                <w:rFonts w:ascii="宋体" w:hAnsi="宋体"/>
                <w:sz w:val="24"/>
              </w:rPr>
            </w:pPr>
            <w:r>
              <w:rPr>
                <w:rFonts w:hint="eastAsia" w:ascii="宋体" w:hAnsi="宋体"/>
                <w:sz w:val="24"/>
              </w:rPr>
              <w:t>28</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质量保证金</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甲方收取5%的费用作为的品质保金直至质保期结束。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ind w:left="108"/>
              <w:jc w:val="center"/>
              <w:rPr>
                <w:rFonts w:ascii="宋体" w:hAnsi="宋体"/>
                <w:sz w:val="24"/>
              </w:rPr>
            </w:pPr>
            <w:r>
              <w:rPr>
                <w:rFonts w:hint="eastAsia" w:ascii="宋体" w:hAnsi="宋体"/>
                <w:sz w:val="24"/>
              </w:rPr>
              <w:t xml:space="preserve">29 </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采购数量说明</w:t>
            </w:r>
          </w:p>
        </w:tc>
        <w:tc>
          <w:tcPr>
            <w:tcW w:w="6660"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sz w:val="24"/>
              </w:rPr>
            </w:pPr>
            <w:r>
              <w:rPr>
                <w:rFonts w:hint="eastAsia" w:ascii="宋体" w:hAnsi="宋体"/>
                <w:sz w:val="24"/>
              </w:rPr>
              <w:t>1059套三人课桌椅（含三人桌一张、椅子三把）</w:t>
            </w:r>
          </w:p>
        </w:tc>
      </w:tr>
    </w:tbl>
    <w:p>
      <w:pPr>
        <w:adjustRightInd w:val="0"/>
        <w:snapToGrid w:val="0"/>
        <w:rPr>
          <w:rFonts w:ascii="仿宋" w:hAnsi="仿宋" w:eastAsia="仿宋"/>
          <w:b/>
          <w:bCs/>
          <w:kern w:val="0"/>
          <w:sz w:val="36"/>
          <w:szCs w:val="36"/>
        </w:rPr>
      </w:pPr>
    </w:p>
    <w:p>
      <w:pPr>
        <w:adjustRightInd w:val="0"/>
        <w:snapToGrid w:val="0"/>
        <w:rPr>
          <w:rFonts w:ascii="仿宋" w:hAnsi="仿宋" w:eastAsia="仿宋"/>
          <w:b/>
          <w:bCs/>
          <w:kern w:val="0"/>
          <w:sz w:val="36"/>
          <w:szCs w:val="36"/>
        </w:rPr>
      </w:pPr>
      <w:r>
        <w:rPr>
          <w:rFonts w:hint="eastAsia" w:ascii="仿宋" w:hAnsi="仿宋" w:eastAsia="仿宋"/>
          <w:b/>
          <w:bCs/>
          <w:kern w:val="0"/>
          <w:sz w:val="36"/>
          <w:szCs w:val="36"/>
        </w:rPr>
        <w:t xml:space="preserve"> </w:t>
      </w:r>
    </w:p>
    <w:p>
      <w:pPr>
        <w:adjustRightInd w:val="0"/>
        <w:snapToGrid w:val="0"/>
        <w:rPr>
          <w:rFonts w:ascii="仿宋" w:hAnsi="仿宋" w:eastAsia="仿宋"/>
          <w:b/>
          <w:bCs/>
          <w:kern w:val="0"/>
          <w:sz w:val="36"/>
          <w:szCs w:val="36"/>
        </w:rPr>
      </w:pPr>
    </w:p>
    <w:p>
      <w:pPr>
        <w:adjustRightInd w:val="0"/>
        <w:snapToGrid w:val="0"/>
        <w:rPr>
          <w:rFonts w:ascii="仿宋" w:hAnsi="仿宋" w:eastAsia="仿宋"/>
          <w:b/>
          <w:bCs/>
          <w:kern w:val="0"/>
          <w:sz w:val="36"/>
          <w:szCs w:val="36"/>
        </w:rPr>
      </w:pPr>
    </w:p>
    <w:p>
      <w:pPr>
        <w:adjustRightInd w:val="0"/>
        <w:snapToGrid w:val="0"/>
        <w:rPr>
          <w:rFonts w:ascii="仿宋" w:hAnsi="仿宋" w:eastAsia="仿宋"/>
          <w:b/>
          <w:bCs/>
          <w:kern w:val="0"/>
          <w:sz w:val="36"/>
          <w:szCs w:val="36"/>
        </w:rPr>
      </w:pPr>
    </w:p>
    <w:p>
      <w:pPr>
        <w:adjustRightInd w:val="0"/>
        <w:snapToGrid w:val="0"/>
        <w:rPr>
          <w:rFonts w:ascii="仿宋" w:hAnsi="仿宋" w:eastAsia="仿宋"/>
          <w:b/>
          <w:bCs/>
          <w:kern w:val="0"/>
          <w:sz w:val="36"/>
          <w:szCs w:val="36"/>
        </w:rPr>
      </w:pPr>
    </w:p>
    <w:p>
      <w:pPr>
        <w:adjustRightInd w:val="0"/>
        <w:snapToGrid w:val="0"/>
        <w:rPr>
          <w:rFonts w:ascii="仿宋" w:hAnsi="仿宋" w:eastAsia="仿宋"/>
          <w:b/>
          <w:bCs/>
          <w:kern w:val="0"/>
          <w:sz w:val="36"/>
          <w:szCs w:val="36"/>
        </w:rPr>
      </w:pPr>
    </w:p>
    <w:p>
      <w:pPr>
        <w:adjustRightInd w:val="0"/>
        <w:snapToGrid w:val="0"/>
        <w:rPr>
          <w:rFonts w:ascii="仿宋" w:hAnsi="仿宋" w:eastAsia="仿宋"/>
          <w:b/>
          <w:bCs/>
          <w:kern w:val="0"/>
          <w:sz w:val="36"/>
          <w:szCs w:val="36"/>
        </w:rPr>
      </w:pPr>
    </w:p>
    <w:p>
      <w:pPr>
        <w:adjustRightInd w:val="0"/>
        <w:snapToGrid w:val="0"/>
        <w:rPr>
          <w:rFonts w:ascii="仿宋" w:hAnsi="仿宋" w:eastAsia="仿宋"/>
          <w:b/>
          <w:bCs/>
          <w:kern w:val="0"/>
          <w:sz w:val="36"/>
          <w:szCs w:val="36"/>
        </w:rPr>
      </w:pPr>
    </w:p>
    <w:p>
      <w:pPr>
        <w:adjustRightInd w:val="0"/>
        <w:snapToGrid w:val="0"/>
        <w:rPr>
          <w:rFonts w:ascii="仿宋" w:hAnsi="仿宋" w:eastAsia="仿宋"/>
          <w:b/>
          <w:bCs/>
          <w:kern w:val="0"/>
          <w:sz w:val="36"/>
          <w:szCs w:val="36"/>
        </w:rPr>
      </w:pPr>
    </w:p>
    <w:p>
      <w:pPr>
        <w:adjustRightInd w:val="0"/>
        <w:snapToGrid w:val="0"/>
        <w:rPr>
          <w:rFonts w:ascii="仿宋" w:hAnsi="仿宋" w:eastAsia="仿宋"/>
          <w:b/>
          <w:bCs/>
          <w:kern w:val="0"/>
          <w:sz w:val="36"/>
          <w:szCs w:val="36"/>
        </w:rPr>
      </w:pPr>
    </w:p>
    <w:p>
      <w:pPr>
        <w:adjustRightInd w:val="0"/>
        <w:snapToGrid w:val="0"/>
        <w:rPr>
          <w:rFonts w:ascii="仿宋" w:hAnsi="仿宋" w:eastAsia="仿宋"/>
          <w:b/>
          <w:bCs/>
          <w:kern w:val="0"/>
          <w:sz w:val="36"/>
          <w:szCs w:val="36"/>
        </w:rPr>
      </w:pPr>
    </w:p>
    <w:p>
      <w:pPr>
        <w:adjustRightInd w:val="0"/>
        <w:snapToGrid w:val="0"/>
        <w:rPr>
          <w:rFonts w:ascii="仿宋" w:hAnsi="仿宋" w:eastAsia="仿宋"/>
          <w:b/>
          <w:bCs/>
          <w:kern w:val="0"/>
          <w:sz w:val="36"/>
          <w:szCs w:val="36"/>
        </w:rPr>
      </w:pPr>
    </w:p>
    <w:p>
      <w:pPr>
        <w:adjustRightInd w:val="0"/>
        <w:snapToGrid w:val="0"/>
        <w:rPr>
          <w:rFonts w:ascii="仿宋" w:hAnsi="仿宋" w:eastAsia="仿宋"/>
          <w:b/>
          <w:bCs/>
          <w:kern w:val="0"/>
          <w:sz w:val="36"/>
          <w:szCs w:val="36"/>
        </w:rPr>
      </w:pPr>
    </w:p>
    <w:p>
      <w:pPr>
        <w:adjustRightInd w:val="0"/>
        <w:snapToGrid w:val="0"/>
        <w:rPr>
          <w:rFonts w:ascii="仿宋" w:hAnsi="仿宋" w:eastAsia="仿宋"/>
          <w:b/>
          <w:bCs/>
          <w:kern w:val="0"/>
          <w:sz w:val="36"/>
          <w:szCs w:val="36"/>
        </w:rPr>
      </w:pPr>
    </w:p>
    <w:p>
      <w:pPr>
        <w:pStyle w:val="2"/>
        <w:numPr>
          <w:ilvl w:val="0"/>
          <w:numId w:val="1"/>
        </w:numPr>
        <w:spacing w:line="360" w:lineRule="auto"/>
        <w:jc w:val="both"/>
        <w:rPr>
          <w:highlight w:val="yellow"/>
        </w:rPr>
      </w:pPr>
      <w:bookmarkStart w:id="4" w:name="_Toc367978466"/>
      <w:bookmarkStart w:id="5" w:name="_Toc11836"/>
      <w:r>
        <w:rPr>
          <w:rFonts w:hint="eastAsia"/>
        </w:rPr>
        <w:t>技术规格要求</w:t>
      </w:r>
      <w:bookmarkEnd w:id="4"/>
      <w:bookmarkEnd w:id="5"/>
    </w:p>
    <w:p>
      <w:pPr>
        <w:pStyle w:val="34"/>
        <w:adjustRightInd w:val="0"/>
        <w:snapToGrid w:val="0"/>
        <w:ind w:left="420" w:firstLine="0" w:firstLineChars="0"/>
        <w:jc w:val="left"/>
        <w:rPr>
          <w:rFonts w:ascii="仿宋" w:hAnsi="仿宋" w:eastAsia="仿宋"/>
          <w:b/>
          <w:bCs/>
          <w:kern w:val="0"/>
          <w:sz w:val="18"/>
          <w:szCs w:val="18"/>
        </w:rPr>
      </w:pP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3681"/>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2" w:type="pct"/>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名称</w:t>
            </w:r>
          </w:p>
        </w:tc>
        <w:tc>
          <w:tcPr>
            <w:tcW w:w="2160" w:type="pct"/>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简介</w:t>
            </w:r>
          </w:p>
        </w:tc>
        <w:tc>
          <w:tcPr>
            <w:tcW w:w="2608" w:type="pct"/>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示意简图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32" w:type="pct"/>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三人课桌+椅子</w:t>
            </w:r>
          </w:p>
        </w:tc>
        <w:tc>
          <w:tcPr>
            <w:tcW w:w="2160" w:type="pct"/>
            <w:vAlign w:val="center"/>
          </w:tcPr>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主要承力结构为钢材，面板为E1级强化多层木板。钢材表面采用静电喷塑。</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一、课桌</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1、立柱：采用4根扁圆管</w:t>
            </w:r>
            <w:r>
              <w:rPr>
                <w:rFonts w:ascii="宋体" w:hAnsi="宋体" w:cs="宋体"/>
                <w:color w:val="000000"/>
                <w:kern w:val="0"/>
                <w:sz w:val="18"/>
                <w:szCs w:val="18"/>
              </w:rPr>
              <w:t>4</w:t>
            </w:r>
            <w:r>
              <w:rPr>
                <w:rFonts w:hint="eastAsia" w:ascii="宋体" w:hAnsi="宋体" w:cs="宋体"/>
                <w:color w:val="000000"/>
                <w:kern w:val="0"/>
                <w:sz w:val="18"/>
                <w:szCs w:val="18"/>
              </w:rPr>
              <w:t>0mm×30×1.5mm；</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2、脚：采用矩管</w:t>
            </w:r>
            <w:r>
              <w:rPr>
                <w:rFonts w:ascii="宋体" w:hAnsi="宋体" w:cs="宋体"/>
                <w:color w:val="000000"/>
                <w:kern w:val="0"/>
                <w:sz w:val="18"/>
                <w:szCs w:val="18"/>
              </w:rPr>
              <w:t>5</w:t>
            </w:r>
            <w:r>
              <w:rPr>
                <w:rFonts w:hint="eastAsia" w:ascii="宋体" w:hAnsi="宋体" w:cs="宋体"/>
                <w:color w:val="000000"/>
                <w:kern w:val="0"/>
                <w:sz w:val="18"/>
                <w:szCs w:val="18"/>
              </w:rPr>
              <w:t>0mm×30×1.5mm；</w:t>
            </w:r>
          </w:p>
          <w:p>
            <w:pPr>
              <w:adjustRightInd w:val="0"/>
              <w:snapToGrid w:val="0"/>
              <w:spacing w:line="120" w:lineRule="atLeast"/>
              <w:ind w:firstLine="180" w:firstLineChars="100"/>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、上、下横梁：采用方管25mm×1.2mm制作；</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4、斗：斗框采用圆管20×</w:t>
            </w:r>
            <w:r>
              <w:rPr>
                <w:rFonts w:ascii="宋体" w:hAnsi="宋体" w:cs="宋体"/>
                <w:color w:val="000000"/>
                <w:kern w:val="0"/>
                <w:sz w:val="18"/>
                <w:szCs w:val="18"/>
              </w:rPr>
              <w:t>1.5mm</w:t>
            </w:r>
            <w:r>
              <w:rPr>
                <w:rFonts w:hint="eastAsia" w:ascii="宋体" w:hAnsi="宋体" w:cs="宋体"/>
                <w:color w:val="000000"/>
                <w:kern w:val="0"/>
                <w:sz w:val="18"/>
                <w:szCs w:val="18"/>
              </w:rPr>
              <w:t>制作；斗网采用圆钢8mm制作；</w:t>
            </w:r>
          </w:p>
          <w:p>
            <w:pPr>
              <w:adjustRightInd w:val="0"/>
              <w:snapToGrid w:val="0"/>
              <w:spacing w:line="120" w:lineRule="atLeast"/>
              <w:ind w:firstLine="180" w:firstLineChars="100"/>
              <w:rPr>
                <w:rFonts w:ascii="宋体" w:hAnsi="宋体" w:cs="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、书桌面板：采用25mm厚E1级强化多层板；</w:t>
            </w:r>
          </w:p>
          <w:p>
            <w:pPr>
              <w:adjustRightInd w:val="0"/>
              <w:snapToGrid w:val="0"/>
              <w:spacing w:line="120" w:lineRule="atLeast"/>
              <w:ind w:firstLine="180" w:firstLineChars="100"/>
              <w:rPr>
                <w:rFonts w:ascii="宋体" w:hAnsi="宋体" w:cs="宋体"/>
                <w:color w:val="000000"/>
                <w:kern w:val="0"/>
                <w:sz w:val="18"/>
                <w:szCs w:val="18"/>
              </w:rPr>
            </w:pPr>
            <w:r>
              <w:rPr>
                <w:rFonts w:ascii="宋体" w:hAnsi="宋体" w:cs="宋体"/>
                <w:color w:val="000000"/>
                <w:kern w:val="0"/>
                <w:sz w:val="18"/>
                <w:szCs w:val="18"/>
              </w:rPr>
              <w:t>6</w:t>
            </w:r>
            <w:r>
              <w:rPr>
                <w:rFonts w:hint="eastAsia" w:ascii="宋体" w:hAnsi="宋体" w:cs="宋体"/>
                <w:color w:val="000000"/>
                <w:kern w:val="0"/>
                <w:sz w:val="18"/>
                <w:szCs w:val="18"/>
              </w:rPr>
              <w:t>、立柱4脚加塑料脚套，保户地面不划伤而且美观；</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二、座椅：</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1、座板和靠背：采用</w:t>
            </w:r>
            <w:r>
              <w:rPr>
                <w:rFonts w:ascii="宋体" w:hAnsi="宋体" w:cs="宋体"/>
                <w:color w:val="000000"/>
                <w:kern w:val="0"/>
                <w:sz w:val="18"/>
                <w:szCs w:val="18"/>
              </w:rPr>
              <w:t>1</w:t>
            </w:r>
            <w:r>
              <w:rPr>
                <w:rFonts w:hint="eastAsia" w:ascii="宋体" w:hAnsi="宋体" w:cs="宋体"/>
                <w:color w:val="000000"/>
                <w:kern w:val="0"/>
                <w:sz w:val="18"/>
                <w:szCs w:val="18"/>
              </w:rPr>
              <w:t>5mm厚E1级强化多层板；</w:t>
            </w:r>
          </w:p>
          <w:p>
            <w:pPr>
              <w:adjustRightInd w:val="0"/>
              <w:snapToGrid w:val="0"/>
              <w:spacing w:line="120" w:lineRule="atLeast"/>
              <w:ind w:firstLine="180" w:firstLineChars="100"/>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、椅架材料：架体采用矩管4</w:t>
            </w:r>
            <w:r>
              <w:rPr>
                <w:rFonts w:ascii="宋体" w:hAnsi="宋体" w:cs="宋体"/>
                <w:color w:val="000000"/>
                <w:kern w:val="0"/>
                <w:sz w:val="18"/>
                <w:szCs w:val="18"/>
              </w:rPr>
              <w:t>0</w:t>
            </w:r>
            <w:r>
              <w:rPr>
                <w:rFonts w:hint="eastAsia" w:ascii="宋体" w:hAnsi="宋体" w:cs="宋体"/>
                <w:color w:val="000000"/>
                <w:kern w:val="0"/>
                <w:sz w:val="18"/>
                <w:szCs w:val="18"/>
              </w:rPr>
              <w:t>×20mm×1.5mm制作；拉杆采用方管20mm×1.2mm制作</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3、椅脚配塑料脚垫；</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4、靠背管头用塑料堵头保护；</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工艺说明：</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1、所有金属件采用GB/T3325-2008标准，CO2保护焊，"大西洋"镀铜焊丝，所有焊点均采用满焊，焊接无灰渣、气孔、焊瘤，无脱焊、虚焊、焊穿，保证产品的强度。</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2、所有焊线打磨平整，保证架体美观。</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3、金属均为优质碳素钢，表面经打砂、除油、除锈后进行高压恒温静电喷塑。本工艺喷塑温度195-205摄氏度，喷涂均匀，附着力强，耐腐蚀，耐擦挂，耐冲击，防护性能良好。漆膜厚度≥0.06mm；喷塑硬度&gt;0.5。</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4、钢材采用全自动精密电锯下料，保证产品下料精确尺寸。</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5、硬度：经2H铅笔硬度试验后，漆膜应无刮破、擦伤现象。</w:t>
            </w:r>
          </w:p>
          <w:p>
            <w:pPr>
              <w:adjustRightInd w:val="0"/>
              <w:snapToGrid w:val="0"/>
              <w:spacing w:line="120" w:lineRule="atLeas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6、附着力：漆膜划格试验。</w:t>
            </w:r>
          </w:p>
          <w:p>
            <w:pPr>
              <w:widowControl/>
              <w:adjustRightInd w:val="0"/>
              <w:snapToGrid w:val="0"/>
              <w:spacing w:line="120" w:lineRule="atLeast"/>
              <w:ind w:firstLine="180" w:firstLineChars="100"/>
              <w:textAlignment w:val="center"/>
              <w:rPr>
                <w:rFonts w:ascii="宋体" w:hAnsi="宋体" w:cs="宋体"/>
                <w:color w:val="000000"/>
                <w:kern w:val="0"/>
                <w:sz w:val="18"/>
                <w:szCs w:val="18"/>
              </w:rPr>
            </w:pPr>
            <w:r>
              <w:rPr>
                <w:rFonts w:hint="eastAsia" w:ascii="宋体" w:hAnsi="宋体" w:cs="宋体"/>
                <w:color w:val="000000"/>
                <w:kern w:val="0"/>
                <w:sz w:val="18"/>
                <w:szCs w:val="18"/>
              </w:rPr>
              <w:t>7、其它各性能应符合GB1720、GB1730、GB1732要求。</w:t>
            </w:r>
          </w:p>
        </w:tc>
        <w:tc>
          <w:tcPr>
            <w:tcW w:w="2608" w:type="pct"/>
          </w:tcPr>
          <w:p>
            <w:pPr>
              <w:adjustRightInd w:val="0"/>
              <w:snapToGrid w:val="0"/>
              <w:jc w:val="center"/>
              <w:rPr>
                <w:rFonts w:ascii="宋体" w:hAnsi="宋体" w:cs="宋体"/>
                <w:color w:val="000000"/>
                <w:kern w:val="0"/>
                <w:sz w:val="18"/>
                <w:szCs w:val="18"/>
              </w:rPr>
            </w:pPr>
          </w:p>
          <w:p>
            <w:pPr>
              <w:adjustRightInd w:val="0"/>
              <w:snapToGrid w:val="0"/>
              <w:jc w:val="center"/>
              <w:rPr>
                <w:rFonts w:ascii="宋体" w:hAnsi="宋体" w:cs="宋体"/>
                <w:color w:val="000000"/>
                <w:kern w:val="0"/>
                <w:sz w:val="18"/>
                <w:szCs w:val="18"/>
              </w:rPr>
            </w:pPr>
            <w:r>
              <w:rPr>
                <w:rFonts w:ascii="宋体" w:hAnsi="宋体" w:cs="宋体"/>
                <w:color w:val="000000"/>
                <w:kern w:val="0"/>
                <w:sz w:val="18"/>
                <w:szCs w:val="18"/>
              </w:rPr>
              <w:drawing>
                <wp:inline distT="0" distB="0" distL="0" distR="0">
                  <wp:extent cx="2663825" cy="2182495"/>
                  <wp:effectExtent l="0" t="0" r="3175" b="825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4"/>
                          <a:stretch>
                            <a:fillRect/>
                          </a:stretch>
                        </pic:blipFill>
                        <pic:spPr>
                          <a:xfrm>
                            <a:off x="0" y="0"/>
                            <a:ext cx="2663825" cy="2182495"/>
                          </a:xfrm>
                          <a:prstGeom prst="rect">
                            <a:avLst/>
                          </a:prstGeom>
                        </pic:spPr>
                      </pic:pic>
                    </a:graphicData>
                  </a:graphic>
                </wp:inline>
              </w:drawing>
            </w:r>
          </w:p>
          <w:p>
            <w:pPr>
              <w:adjustRightInd w:val="0"/>
              <w:snapToGrid w:val="0"/>
              <w:jc w:val="center"/>
              <w:rPr>
                <w:rFonts w:ascii="宋体" w:hAnsi="宋体" w:cs="宋体"/>
                <w:color w:val="000000"/>
                <w:kern w:val="0"/>
                <w:sz w:val="18"/>
                <w:szCs w:val="18"/>
              </w:rPr>
            </w:pPr>
          </w:p>
          <w:p>
            <w:pPr>
              <w:adjustRightInd w:val="0"/>
              <w:snapToGrid w:val="0"/>
              <w:jc w:val="center"/>
              <w:rPr>
                <w:rFonts w:ascii="宋体" w:hAnsi="宋体" w:cs="宋体"/>
                <w:color w:val="000000"/>
                <w:kern w:val="0"/>
                <w:sz w:val="18"/>
                <w:szCs w:val="18"/>
              </w:rPr>
            </w:pPr>
          </w:p>
          <w:p>
            <w:pPr>
              <w:adjustRightInd w:val="0"/>
              <w:snapToGrid w:val="0"/>
              <w:jc w:val="center"/>
              <w:rPr>
                <w:rFonts w:ascii="宋体" w:hAnsi="宋体" w:cs="宋体"/>
                <w:color w:val="000000"/>
                <w:kern w:val="0"/>
                <w:sz w:val="18"/>
                <w:szCs w:val="18"/>
              </w:rPr>
            </w:pPr>
          </w:p>
          <w:p>
            <w:pPr>
              <w:adjustRightInd w:val="0"/>
              <w:snapToGrid w:val="0"/>
              <w:jc w:val="center"/>
              <w:rPr>
                <w:rFonts w:ascii="宋体" w:hAnsi="宋体" w:cs="宋体"/>
                <w:color w:val="000000"/>
                <w:kern w:val="0"/>
                <w:sz w:val="18"/>
                <w:szCs w:val="18"/>
              </w:rPr>
            </w:pPr>
          </w:p>
          <w:p>
            <w:pPr>
              <w:adjustRightInd w:val="0"/>
              <w:snapToGrid w:val="0"/>
              <w:jc w:val="center"/>
              <w:rPr>
                <w:rFonts w:ascii="宋体" w:hAnsi="宋体" w:cs="宋体"/>
                <w:color w:val="000000"/>
                <w:kern w:val="0"/>
                <w:sz w:val="18"/>
                <w:szCs w:val="18"/>
              </w:rPr>
            </w:pPr>
          </w:p>
          <w:p>
            <w:pPr>
              <w:adjustRightInd w:val="0"/>
              <w:snapToGrid w:val="0"/>
              <w:jc w:val="center"/>
              <w:rPr>
                <w:rFonts w:ascii="宋体" w:hAnsi="宋体" w:cs="宋体"/>
                <w:color w:val="000000"/>
                <w:kern w:val="0"/>
                <w:sz w:val="18"/>
                <w:szCs w:val="18"/>
              </w:rPr>
            </w:pPr>
          </w:p>
          <w:p>
            <w:pPr>
              <w:adjustRightInd w:val="0"/>
              <w:snapToGrid w:val="0"/>
              <w:jc w:val="center"/>
              <w:rPr>
                <w:rFonts w:ascii="宋体" w:hAnsi="宋体" w:cs="宋体"/>
                <w:color w:val="000000"/>
                <w:kern w:val="0"/>
                <w:sz w:val="18"/>
                <w:szCs w:val="18"/>
              </w:rPr>
            </w:pPr>
          </w:p>
          <w:p>
            <w:pPr>
              <w:adjustRightInd w:val="0"/>
              <w:snapToGrid w:val="0"/>
              <w:jc w:val="center"/>
              <w:rPr>
                <w:rFonts w:ascii="宋体" w:hAnsi="宋体" w:cs="宋体"/>
                <w:color w:val="000000"/>
                <w:kern w:val="0"/>
                <w:sz w:val="18"/>
                <w:szCs w:val="18"/>
              </w:rPr>
            </w:pPr>
            <w:r>
              <w:rPr>
                <w:rFonts w:ascii="宋体" w:hAnsi="宋体" w:cs="宋体"/>
                <w:color w:val="000000"/>
                <w:kern w:val="0"/>
                <w:sz w:val="18"/>
                <w:szCs w:val="18"/>
              </w:rPr>
              <w:drawing>
                <wp:inline distT="0" distB="0" distL="0" distR="0">
                  <wp:extent cx="2636520" cy="3581400"/>
                  <wp:effectExtent l="1905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5"/>
                          <a:stretch>
                            <a:fillRect/>
                          </a:stretch>
                        </pic:blipFill>
                        <pic:spPr>
                          <a:xfrm>
                            <a:off x="0" y="0"/>
                            <a:ext cx="2663167" cy="3617301"/>
                          </a:xfrm>
                          <a:prstGeom prst="rect">
                            <a:avLst/>
                          </a:prstGeom>
                        </pic:spPr>
                      </pic:pic>
                    </a:graphicData>
                  </a:graphic>
                </wp:inline>
              </w:drawing>
            </w:r>
          </w:p>
        </w:tc>
      </w:tr>
    </w:tbl>
    <w:p>
      <w:pPr>
        <w:pStyle w:val="2"/>
        <w:spacing w:line="360" w:lineRule="auto"/>
        <w:jc w:val="both"/>
      </w:pPr>
      <w:bookmarkStart w:id="6" w:name="_Toc211"/>
      <w:bookmarkStart w:id="7" w:name="_Toc367978467"/>
      <w:r>
        <w:t>4.</w:t>
      </w:r>
      <w:r>
        <w:rPr>
          <w:rFonts w:hint="eastAsia"/>
        </w:rPr>
        <w:t>合同文本</w:t>
      </w:r>
      <w:bookmarkEnd w:id="6"/>
      <w:bookmarkEnd w:id="7"/>
    </w:p>
    <w:p>
      <w:pPr>
        <w:pStyle w:val="33"/>
        <w:spacing w:line="360" w:lineRule="auto"/>
        <w:jc w:val="center"/>
        <w:rPr>
          <w:b/>
          <w:spacing w:val="60"/>
          <w:sz w:val="44"/>
          <w:szCs w:val="44"/>
        </w:rPr>
      </w:pPr>
      <w:bookmarkStart w:id="8" w:name="_Toc25884"/>
      <w:r>
        <w:rPr>
          <w:rFonts w:hint="eastAsia"/>
          <w:b/>
          <w:spacing w:val="60"/>
          <w:sz w:val="44"/>
          <w:szCs w:val="44"/>
        </w:rPr>
        <w:t>产品购销合同</w:t>
      </w:r>
    </w:p>
    <w:p>
      <w:pPr>
        <w:pStyle w:val="33"/>
        <w:spacing w:line="360" w:lineRule="auto"/>
        <w:jc w:val="center"/>
        <w:rPr>
          <w:sz w:val="21"/>
          <w:szCs w:val="21"/>
        </w:rPr>
      </w:pPr>
    </w:p>
    <w:p>
      <w:pPr>
        <w:spacing w:line="360" w:lineRule="auto"/>
        <w:rPr>
          <w:rFonts w:ascii="宋体" w:hAnsi="宋体"/>
          <w:sz w:val="24"/>
        </w:rPr>
      </w:pPr>
      <w:r>
        <w:rPr>
          <w:rFonts w:hint="eastAsia" w:ascii="宋体" w:hAnsi="宋体" w:cs="宋体"/>
          <w:sz w:val="24"/>
        </w:rPr>
        <w:t>甲方：资阳环境科技职业学院                  合同编号：</w:t>
      </w:r>
    </w:p>
    <w:p>
      <w:pPr>
        <w:pStyle w:val="33"/>
        <w:spacing w:line="360" w:lineRule="auto"/>
        <w:rPr>
          <w:rFonts w:ascii="宋体" w:hAnsi="宋体" w:eastAsia="宋体" w:cs="Times New Roman"/>
        </w:rPr>
      </w:pPr>
      <w:r>
        <w:rPr>
          <w:rFonts w:hint="eastAsia" w:ascii="宋体" w:hAnsi="宋体" w:eastAsia="宋体" w:cs="宋体"/>
        </w:rPr>
        <w:t>乙方：                                      签订时间：</w:t>
      </w:r>
    </w:p>
    <w:p>
      <w:pPr>
        <w:pStyle w:val="33"/>
        <w:spacing w:line="360" w:lineRule="auto"/>
        <w:rPr>
          <w:rFonts w:ascii="宋体" w:hAnsi="宋体" w:eastAsia="宋体" w:cs="宋体"/>
        </w:rPr>
      </w:pPr>
      <w:r>
        <w:rPr>
          <w:rFonts w:hint="eastAsia" w:ascii="宋体" w:hAnsi="宋体" w:eastAsia="宋体" w:cs="宋体"/>
        </w:rPr>
        <w:t xml:space="preserve">签订地点： </w:t>
      </w:r>
    </w:p>
    <w:p>
      <w:pPr>
        <w:pStyle w:val="33"/>
        <w:spacing w:line="360" w:lineRule="auto"/>
        <w:rPr>
          <w:rFonts w:ascii="宋体" w:hAnsi="宋体" w:eastAsia="宋体" w:cs="宋体"/>
        </w:rPr>
      </w:pPr>
    </w:p>
    <w:p>
      <w:pPr>
        <w:pStyle w:val="33"/>
        <w:spacing w:line="360" w:lineRule="auto"/>
        <w:rPr>
          <w:rFonts w:ascii="宋体" w:hAnsi="宋体" w:eastAsia="宋体" w:cs="宋体"/>
        </w:rPr>
      </w:pPr>
      <w:r>
        <w:rPr>
          <w:rFonts w:hint="eastAsia" w:ascii="宋体" w:hAnsi="宋体" w:eastAsia="宋体" w:cs="宋体"/>
        </w:rPr>
        <w:t xml:space="preserve">    甲、乙双方根据《中华人民共和国合同法》及其他相关法律法规之规定，本着平等、自愿、互利的原则，就四川环境科技职业学院教学家具供应及相关服务的要求,经双方协议一致，签订本合同。  </w:t>
      </w:r>
    </w:p>
    <w:p>
      <w:pPr>
        <w:pStyle w:val="33"/>
        <w:numPr>
          <w:ilvl w:val="0"/>
          <w:numId w:val="2"/>
        </w:numPr>
        <w:spacing w:line="360" w:lineRule="auto"/>
        <w:rPr>
          <w:rFonts w:ascii="宋体" w:hAnsi="宋体" w:eastAsia="宋体" w:cs="宋体"/>
        </w:rPr>
      </w:pPr>
      <w:r>
        <w:rPr>
          <w:rFonts w:hint="eastAsia" w:ascii="宋体" w:hAnsi="宋体" w:eastAsia="宋体" w:cs="宋体"/>
        </w:rPr>
        <w:t>订购产品信息：</w:t>
      </w:r>
    </w:p>
    <w:p>
      <w:pPr>
        <w:pStyle w:val="33"/>
        <w:spacing w:line="360" w:lineRule="auto"/>
        <w:rPr>
          <w:rFonts w:ascii="宋体" w:hAnsi="宋体" w:eastAsia="宋体" w:cs="宋体"/>
        </w:rPr>
      </w:pPr>
      <w:r>
        <w:rPr>
          <w:rFonts w:hint="eastAsia" w:ascii="宋体" w:hAnsi="宋体" w:eastAsia="宋体" w:cs="宋体"/>
        </w:rPr>
        <w:t xml:space="preserve">    单价详见《四川环境科技职业学院教学家具投标报价清单》，数量根据甲方实际需求按批次向乙方下达家具生产计划。                                                                          </w:t>
      </w:r>
    </w:p>
    <w:p>
      <w:pPr>
        <w:pStyle w:val="33"/>
        <w:numPr>
          <w:ilvl w:val="0"/>
          <w:numId w:val="2"/>
        </w:numPr>
        <w:spacing w:line="360" w:lineRule="auto"/>
        <w:rPr>
          <w:rFonts w:ascii="宋体" w:hAnsi="宋体" w:eastAsia="宋体" w:cs="宋体"/>
        </w:rPr>
      </w:pPr>
      <w:r>
        <w:rPr>
          <w:rFonts w:hint="eastAsia" w:ascii="宋体" w:hAnsi="宋体" w:eastAsia="宋体" w:cs="宋体"/>
        </w:rPr>
        <w:t>质量要求及技术标准：</w:t>
      </w:r>
    </w:p>
    <w:p>
      <w:pPr>
        <w:pStyle w:val="33"/>
        <w:spacing w:line="360" w:lineRule="auto"/>
        <w:ind w:firstLine="480" w:firstLineChars="200"/>
        <w:rPr>
          <w:rFonts w:ascii="宋体" w:hAnsi="宋体" w:eastAsia="宋体" w:cs="宋体"/>
        </w:rPr>
      </w:pPr>
      <w:r>
        <w:rPr>
          <w:rFonts w:hint="eastAsia" w:ascii="宋体" w:hAnsi="宋体" w:eastAsia="宋体" w:cs="宋体"/>
        </w:rPr>
        <w:t>产品必须符合或优于国家和行业标准，以及本项目招标文件质量要求的技术指标与出厂标准。技术参数以产品说明书为准。乙方须提供全新的货物（含零部件、配件等），表面无划伤、无碰撞痕迹，且权属清楚，不得侵害他人的知识产权。乙方必须按照甲方实际要求参数进行生产，每台货物上均应有产品质量检验合格标志。货物制造质量出现问题，乙方应负责三包（包修、包换、包退），费用由乙方负担，甲方有权到乙方生产场地检查货物质量和生产进度。货到现场后由于甲方保管不当造成的质量问题，乙方亦应负责修理但费用由甲方承担。</w:t>
      </w:r>
    </w:p>
    <w:p>
      <w:pPr>
        <w:pStyle w:val="33"/>
        <w:spacing w:line="360" w:lineRule="auto"/>
        <w:rPr>
          <w:rFonts w:ascii="宋体" w:hAnsi="宋体" w:eastAsia="宋体" w:cs="宋体"/>
        </w:rPr>
      </w:pPr>
      <w:r>
        <w:rPr>
          <w:rFonts w:hint="eastAsia" w:ascii="宋体" w:hAnsi="宋体" w:eastAsia="宋体" w:cs="宋体"/>
        </w:rPr>
        <w:t xml:space="preserve">三、包装方式：按厂方或行业包装标准。货物的包装应按照国家或业务主管部门的技术规定执行，国家或业务主管部门无技术规定的，应当采取足以保护货物安全、完好的包装方式。  </w:t>
      </w:r>
    </w:p>
    <w:p>
      <w:pPr>
        <w:pStyle w:val="33"/>
        <w:spacing w:line="360" w:lineRule="auto"/>
        <w:rPr>
          <w:rFonts w:ascii="宋体" w:hAnsi="宋体" w:eastAsia="宋体" w:cs="宋体"/>
        </w:rPr>
      </w:pPr>
      <w:r>
        <w:rPr>
          <w:rFonts w:hint="eastAsia" w:ascii="宋体" w:hAnsi="宋体" w:eastAsia="宋体" w:cs="宋体"/>
        </w:rPr>
        <w:t>四、运输方式及费用：由乙方负责运输并承担运输费用。</w:t>
      </w:r>
    </w:p>
    <w:p>
      <w:pPr>
        <w:pStyle w:val="5"/>
        <w:spacing w:before="3" w:line="360" w:lineRule="auto"/>
        <w:ind w:right="769"/>
        <w:rPr>
          <w:rFonts w:ascii="宋体" w:hAnsi="宋体" w:cs="宋体"/>
          <w:color w:val="000000"/>
          <w:kern w:val="0"/>
          <w:sz w:val="24"/>
        </w:rPr>
      </w:pPr>
      <w:r>
        <w:rPr>
          <w:rFonts w:hint="eastAsia" w:ascii="宋体" w:hAnsi="宋体" w:cs="宋体"/>
          <w:color w:val="000000"/>
          <w:kern w:val="0"/>
          <w:sz w:val="24"/>
        </w:rPr>
        <w:t>五、交货时间：2021.8.20前完成所有货物交货，并安装交付使用。</w:t>
      </w:r>
    </w:p>
    <w:p>
      <w:pPr>
        <w:pStyle w:val="5"/>
        <w:spacing w:before="3" w:line="360" w:lineRule="auto"/>
        <w:ind w:right="769"/>
        <w:rPr>
          <w:rFonts w:ascii="宋体" w:hAnsi="宋体" w:cs="宋体"/>
          <w:color w:val="000000"/>
          <w:kern w:val="0"/>
          <w:sz w:val="24"/>
        </w:rPr>
      </w:pPr>
      <w:r>
        <w:rPr>
          <w:rFonts w:hint="eastAsia" w:ascii="宋体" w:hAnsi="宋体" w:cs="宋体"/>
          <w:color w:val="000000"/>
          <w:kern w:val="0"/>
          <w:sz w:val="24"/>
        </w:rPr>
        <w:t>六、交货地点：甲方所在地。</w:t>
      </w:r>
    </w:p>
    <w:p>
      <w:pPr>
        <w:pStyle w:val="33"/>
        <w:spacing w:line="360" w:lineRule="auto"/>
        <w:rPr>
          <w:rFonts w:ascii="宋体" w:hAnsi="宋体" w:eastAsia="宋体" w:cs="宋体"/>
        </w:rPr>
      </w:pPr>
      <w:r>
        <w:rPr>
          <w:rFonts w:hint="eastAsia" w:ascii="宋体" w:hAnsi="宋体" w:eastAsia="宋体" w:cs="宋体"/>
        </w:rPr>
        <w:t>七、结算方式及期限：</w:t>
      </w:r>
    </w:p>
    <w:p>
      <w:pPr>
        <w:pStyle w:val="33"/>
        <w:spacing w:line="360" w:lineRule="auto"/>
        <w:ind w:firstLine="480" w:firstLineChars="200"/>
        <w:rPr>
          <w:rFonts w:ascii="宋体" w:hAnsi="宋体" w:eastAsia="宋体" w:cs="宋体"/>
        </w:rPr>
      </w:pPr>
      <w:r>
        <w:rPr>
          <w:rFonts w:hint="eastAsia" w:ascii="宋体" w:hAnsi="宋体" w:eastAsia="宋体" w:cs="宋体"/>
        </w:rPr>
        <w:t>1、签订合同后2日内甲方向乙方支付生产订单金额的30%预付款到乙方指定账户。</w:t>
      </w:r>
    </w:p>
    <w:p>
      <w:pPr>
        <w:pStyle w:val="33"/>
        <w:spacing w:line="360" w:lineRule="auto"/>
        <w:ind w:firstLine="480" w:firstLineChars="200"/>
        <w:rPr>
          <w:rFonts w:ascii="宋体" w:hAnsi="宋体" w:eastAsia="宋体" w:cs="宋体"/>
        </w:rPr>
      </w:pPr>
      <w:r>
        <w:rPr>
          <w:rFonts w:hint="eastAsia" w:ascii="宋体" w:hAnsi="宋体" w:eastAsia="宋体" w:cs="宋体"/>
        </w:rPr>
        <w:t>2、甲方在乙方货物交货并安装完成后15日内支付生产订单金额的65%给乙方。</w:t>
      </w:r>
    </w:p>
    <w:p>
      <w:pPr>
        <w:pStyle w:val="33"/>
        <w:spacing w:line="360" w:lineRule="auto"/>
        <w:ind w:firstLine="480" w:firstLineChars="200"/>
        <w:rPr>
          <w:rFonts w:ascii="宋体" w:hAnsi="宋体" w:eastAsia="宋体" w:cs="宋体"/>
        </w:rPr>
      </w:pPr>
      <w:r>
        <w:rPr>
          <w:rFonts w:hint="eastAsia" w:ascii="宋体" w:hAnsi="宋体" w:eastAsia="宋体" w:cs="宋体"/>
        </w:rPr>
        <w:t xml:space="preserve">3、订单金额余下5%为质保金，质保期一年，甲方在到期后30日内一次性无息支付给乙方。 </w:t>
      </w:r>
    </w:p>
    <w:p>
      <w:pPr>
        <w:pStyle w:val="5"/>
        <w:spacing w:before="3" w:line="360" w:lineRule="auto"/>
        <w:ind w:right="769"/>
        <w:rPr>
          <w:rFonts w:ascii="宋体" w:hAnsi="宋体" w:cs="宋体"/>
          <w:color w:val="000000"/>
          <w:kern w:val="0"/>
          <w:sz w:val="24"/>
        </w:rPr>
      </w:pPr>
      <w:r>
        <w:rPr>
          <w:rFonts w:hint="eastAsia" w:ascii="宋体" w:hAnsi="宋体" w:cs="宋体"/>
          <w:color w:val="000000"/>
          <w:kern w:val="0"/>
          <w:sz w:val="24"/>
        </w:rPr>
        <w:t>八、开票方式：乙方应开具足额合法的发票。</w:t>
      </w:r>
    </w:p>
    <w:p>
      <w:pPr>
        <w:pStyle w:val="33"/>
        <w:spacing w:line="360" w:lineRule="auto"/>
        <w:rPr>
          <w:rFonts w:ascii="宋体" w:hAnsi="宋体" w:eastAsia="宋体" w:cs="宋体"/>
        </w:rPr>
      </w:pPr>
      <w:r>
        <w:rPr>
          <w:rFonts w:hint="eastAsia" w:ascii="宋体" w:hAnsi="宋体" w:eastAsia="宋体" w:cs="宋体"/>
        </w:rPr>
        <w:t>九、检验标准及提出异议期限：货物到达交货地点，甲乙双方共同开箱检验货物的规格、质量、数量以及产品附带的合格证、使用说明书、装箱单，必须交由甲方现场监理按照合同对数量，型号和设备外观等进行验收，验收后方能进行安装。货物需要安装、调试，则由乙方负责指挥，甲方应积极配合，安装调试后，由甲方联系相关部门进行检测鉴定。甲方收货后如认为存在产品质量问题的，应在七日内通知乙方，乙方在一日内负责到场处理，经乙方确认后可进行退换、维修。经双方共同验收，如相关检测显示产品质量或规格达不到相关要求，甲方可以拒收，并解除合同。</w:t>
      </w:r>
    </w:p>
    <w:p>
      <w:pPr>
        <w:pStyle w:val="33"/>
        <w:spacing w:line="360" w:lineRule="auto"/>
        <w:rPr>
          <w:rFonts w:ascii="宋体" w:hAnsi="宋体" w:eastAsia="宋体" w:cs="宋体"/>
        </w:rPr>
      </w:pPr>
      <w:r>
        <w:rPr>
          <w:rFonts w:hint="eastAsia" w:ascii="宋体" w:hAnsi="宋体" w:eastAsia="宋体" w:cs="宋体"/>
        </w:rPr>
        <w:t>十、质保期：货物安装验收后一年（不包含易损易耗件）。</w:t>
      </w:r>
    </w:p>
    <w:p>
      <w:pPr>
        <w:pStyle w:val="33"/>
        <w:spacing w:line="360" w:lineRule="auto"/>
        <w:rPr>
          <w:rFonts w:ascii="宋体" w:hAnsi="宋体" w:eastAsia="宋体" w:cs="宋体"/>
        </w:rPr>
      </w:pPr>
      <w:r>
        <w:rPr>
          <w:rFonts w:hint="eastAsia" w:ascii="宋体" w:hAnsi="宋体" w:eastAsia="宋体" w:cs="宋体"/>
        </w:rPr>
        <w:t xml:space="preserve">十一、保密责任：本订单在订立过程中所涉及到的资料、价格等商业秘密，无论合同是否成立，乙甲双方均不得泄露或者不正当使用。 </w:t>
      </w:r>
    </w:p>
    <w:p>
      <w:pPr>
        <w:pStyle w:val="33"/>
        <w:spacing w:line="360" w:lineRule="auto"/>
        <w:rPr>
          <w:rFonts w:ascii="宋体" w:hAnsi="宋体" w:eastAsia="宋体" w:cs="宋体"/>
          <w:color w:val="auto"/>
        </w:rPr>
      </w:pPr>
      <w:r>
        <w:rPr>
          <w:rFonts w:hint="eastAsia" w:ascii="宋体" w:hAnsi="宋体" w:eastAsia="宋体" w:cs="宋体"/>
        </w:rPr>
        <w:t>十二、质量要求、技术标准、乙方对质量负责的条件：乙方对其所提供的产品保证不低于国家和企业的有关标准要求。乙方应确保产品质量，乙方所交付产品不符合质量要求，乙方应负责包换或保修，并承担修理、调换或退货的实际费用;乙方不能修理或不能调换，按不能交货处理，乙方方应退还</w:t>
      </w:r>
      <w:r>
        <w:rPr>
          <w:rFonts w:hint="eastAsia" w:ascii="宋体" w:hAnsi="宋体" w:eastAsia="宋体" w:cs="宋体"/>
          <w:color w:val="auto"/>
        </w:rPr>
        <w:t>该货物的货款，并按该货物金额的10%向甲方支付违约金。</w:t>
      </w:r>
    </w:p>
    <w:p>
      <w:pPr>
        <w:pStyle w:val="33"/>
        <w:spacing w:line="360" w:lineRule="auto"/>
        <w:rPr>
          <w:rFonts w:ascii="宋体" w:hAnsi="宋体" w:eastAsia="宋体" w:cs="宋体"/>
          <w:color w:val="auto"/>
        </w:rPr>
      </w:pPr>
      <w:r>
        <w:rPr>
          <w:rFonts w:hint="eastAsia" w:ascii="宋体" w:hAnsi="宋体" w:eastAsia="宋体" w:cs="宋体"/>
          <w:color w:val="auto"/>
        </w:rPr>
        <w:t>十三、售后服务：</w:t>
      </w:r>
    </w:p>
    <w:p>
      <w:pPr>
        <w:pStyle w:val="33"/>
        <w:spacing w:line="360" w:lineRule="auto"/>
        <w:ind w:firstLine="480" w:firstLineChars="200"/>
        <w:rPr>
          <w:rFonts w:ascii="宋体" w:hAnsi="宋体" w:eastAsia="宋体" w:cs="宋体"/>
          <w:color w:val="auto"/>
        </w:rPr>
      </w:pPr>
      <w:r>
        <w:rPr>
          <w:rFonts w:hint="eastAsia" w:ascii="宋体" w:hAnsi="宋体" w:eastAsia="宋体" w:cs="宋体"/>
          <w:color w:val="auto"/>
        </w:rPr>
        <w:t>乙方按照国家三包法和厂家规定履行相关售后服务义务，甲方验收货物后，对产品质量如有异议，由双方协商解决；自交货之日起，合同货物在正常使用情况下，如有质量问题免费保修一年，易损易碎件除外。</w:t>
      </w:r>
    </w:p>
    <w:p>
      <w:pPr>
        <w:pStyle w:val="33"/>
        <w:spacing w:line="360" w:lineRule="auto"/>
        <w:rPr>
          <w:rFonts w:ascii="宋体" w:hAnsi="宋体" w:eastAsia="宋体" w:cs="宋体"/>
        </w:rPr>
      </w:pPr>
      <w:r>
        <w:rPr>
          <w:rFonts w:hint="eastAsia" w:ascii="宋体" w:hAnsi="宋体" w:eastAsia="宋体" w:cs="宋体"/>
        </w:rPr>
        <w:t>十四、违约责任：</w:t>
      </w:r>
    </w:p>
    <w:p>
      <w:pPr>
        <w:pStyle w:val="33"/>
        <w:spacing w:line="360" w:lineRule="auto"/>
        <w:ind w:firstLine="420" w:firstLineChars="175"/>
        <w:rPr>
          <w:rFonts w:ascii="宋体" w:hAnsi="宋体" w:eastAsia="宋体" w:cs="宋体"/>
        </w:rPr>
      </w:pPr>
      <w:r>
        <w:rPr>
          <w:rFonts w:hint="eastAsia" w:ascii="宋体" w:hAnsi="宋体" w:eastAsia="宋体" w:cs="宋体"/>
        </w:rPr>
        <w:t>乙方交付的产品必须在2021年8月10日到场、安装、并完成调试，交由甲方相关人员按照合同对数量，型号和设备外观及正常使用等进行验收，如果不按合同约定期限及时到场、安装、调试，按不能交货处理，乙方方应退还甲方支付的所有货款，并按合同总价的10%向甲方支付违约金。</w:t>
      </w:r>
    </w:p>
    <w:p>
      <w:pPr>
        <w:spacing w:line="360" w:lineRule="auto"/>
        <w:ind w:firstLine="480" w:firstLineChars="200"/>
        <w:rPr>
          <w:rFonts w:ascii="宋体" w:hAnsi="宋体" w:cs="宋体"/>
          <w:color w:val="000000"/>
          <w:kern w:val="0"/>
          <w:sz w:val="24"/>
        </w:rPr>
      </w:pPr>
      <w:r>
        <w:rPr>
          <w:rFonts w:hint="eastAsia"/>
          <w:bCs/>
          <w:sz w:val="24"/>
        </w:rPr>
        <w:t>其他违约责任则</w:t>
      </w:r>
      <w:r>
        <w:rPr>
          <w:rFonts w:hint="eastAsia" w:ascii="宋体" w:hAnsi="宋体" w:cs="宋体"/>
          <w:bCs/>
          <w:color w:val="000000"/>
          <w:kern w:val="0"/>
          <w:sz w:val="24"/>
        </w:rPr>
        <w:t>按《中华人民共和国合同法》。</w:t>
      </w:r>
    </w:p>
    <w:p>
      <w:pPr>
        <w:pStyle w:val="33"/>
        <w:spacing w:line="360" w:lineRule="auto"/>
        <w:rPr>
          <w:rFonts w:ascii="宋体" w:hAnsi="宋体" w:eastAsia="宋体" w:cs="宋体"/>
        </w:rPr>
      </w:pPr>
      <w:r>
        <w:rPr>
          <w:rFonts w:hint="eastAsia" w:ascii="宋体" w:hAnsi="宋体" w:eastAsia="宋体" w:cs="宋体"/>
        </w:rPr>
        <w:t xml:space="preserve">十五、解决争议的方式：执行本合同发生争议，由当事人双方协商解决。协商不成，双方同意由甲方所在地人民法院通过诉讼解决。 </w:t>
      </w:r>
    </w:p>
    <w:p>
      <w:pPr>
        <w:pStyle w:val="33"/>
        <w:spacing w:line="360" w:lineRule="auto"/>
        <w:rPr>
          <w:rFonts w:ascii="宋体" w:hAnsi="宋体" w:eastAsia="宋体" w:cs="宋体"/>
        </w:rPr>
      </w:pPr>
      <w:r>
        <w:rPr>
          <w:rFonts w:hint="eastAsia" w:ascii="宋体" w:hAnsi="宋体" w:eastAsia="宋体" w:cs="宋体"/>
        </w:rPr>
        <w:t xml:space="preserve">十六、其他事项： </w:t>
      </w:r>
    </w:p>
    <w:p>
      <w:pPr>
        <w:pStyle w:val="33"/>
        <w:spacing w:line="360" w:lineRule="auto"/>
        <w:rPr>
          <w:rFonts w:ascii="宋体" w:hAnsi="宋体" w:eastAsia="宋体" w:cs="宋体"/>
        </w:rPr>
      </w:pPr>
      <w:r>
        <w:rPr>
          <w:rFonts w:hint="eastAsia" w:ascii="宋体" w:hAnsi="宋体" w:eastAsia="宋体" w:cs="宋体"/>
        </w:rPr>
        <w:t>1、本合同未尽事宜，按照国家法律、法规的规定执行。</w:t>
      </w:r>
    </w:p>
    <w:p>
      <w:pPr>
        <w:pStyle w:val="33"/>
        <w:spacing w:line="360" w:lineRule="auto"/>
        <w:rPr>
          <w:rFonts w:ascii="宋体" w:hAnsi="宋体" w:eastAsia="宋体" w:cs="宋体"/>
        </w:rPr>
      </w:pPr>
      <w:r>
        <w:rPr>
          <w:rFonts w:hint="eastAsia" w:ascii="宋体" w:hAnsi="宋体" w:eastAsia="宋体" w:cs="宋体"/>
        </w:rPr>
        <w:t>2、本合同一式肆份，甲方叄份，乙方壹份，自双方签字盖章之日起生效，传真件亦有效。</w:t>
      </w:r>
    </w:p>
    <w:p>
      <w:pPr>
        <w:pStyle w:val="33"/>
        <w:spacing w:line="360" w:lineRule="auto"/>
        <w:rPr>
          <w:rFonts w:ascii="宋体" w:hAnsi="宋体" w:eastAsia="宋体" w:cs="宋体"/>
        </w:rPr>
      </w:pPr>
      <w:r>
        <w:rPr>
          <w:rFonts w:hint="eastAsia" w:ascii="宋体" w:hAnsi="宋体" w:eastAsia="宋体" w:cs="宋体"/>
        </w:rPr>
        <w:t>3、《四川环境科技职业学院教学家具投标报价清单》作为本合同的附件，与主体合同具有同等法律效力。</w:t>
      </w:r>
    </w:p>
    <w:tbl>
      <w:tblPr>
        <w:tblStyle w:val="14"/>
        <w:tblpPr w:leftFromText="180" w:rightFromText="180" w:vertAnchor="text" w:horzAnchor="page" w:tblpX="907" w:tblpY="222"/>
        <w:tblOverlap w:val="never"/>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4"/>
        <w:gridCol w:w="4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甲方单位（印章）</w:t>
            </w:r>
            <w:r>
              <w:rPr>
                <w:rFonts w:ascii="宋体" w:hAnsi="宋体" w:cs="宋体"/>
                <w:color w:val="000000"/>
                <w:kern w:val="0"/>
                <w:szCs w:val="21"/>
              </w:rPr>
              <w:t xml:space="preserve"> </w:t>
            </w:r>
          </w:p>
        </w:tc>
        <w:tc>
          <w:tcPr>
            <w:tcW w:w="461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乙方单位（印章）</w:t>
            </w:r>
            <w:r>
              <w:rPr>
                <w:rFonts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单位全称：</w:t>
            </w:r>
            <w:r>
              <w:rPr>
                <w:rFonts w:hint="eastAsia" w:ascii="宋体" w:hAnsi="宋体" w:cs="宋体"/>
                <w:sz w:val="24"/>
              </w:rPr>
              <w:t>资阳环境科技职业学院</w:t>
            </w:r>
          </w:p>
        </w:tc>
        <w:tc>
          <w:tcPr>
            <w:tcW w:w="461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单位全称：</w:t>
            </w:r>
            <w:r>
              <w:rPr>
                <w:rFonts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单位地址：</w:t>
            </w:r>
            <w:r>
              <w:rPr>
                <w:rFonts w:ascii="宋体" w:hAnsi="宋体" w:cs="宋体"/>
                <w:color w:val="000000"/>
                <w:kern w:val="0"/>
                <w:szCs w:val="21"/>
              </w:rPr>
              <w:t xml:space="preserve"> </w:t>
            </w:r>
            <w:r>
              <w:rPr>
                <w:rFonts w:hint="eastAsia" w:ascii="宋体" w:hAnsi="宋体" w:cs="宋体"/>
                <w:color w:val="000000"/>
                <w:kern w:val="0"/>
                <w:szCs w:val="21"/>
              </w:rPr>
              <w:t>资阳市雁江区大学路1号</w:t>
            </w:r>
          </w:p>
        </w:tc>
        <w:tc>
          <w:tcPr>
            <w:tcW w:w="461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单位地址：</w:t>
            </w:r>
            <w:r>
              <w:rPr>
                <w:rFonts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代表人签字：</w:t>
            </w:r>
          </w:p>
        </w:tc>
        <w:tc>
          <w:tcPr>
            <w:tcW w:w="461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代表人签字：</w:t>
            </w:r>
            <w:r>
              <w:rPr>
                <w:rFonts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电话：</w:t>
            </w:r>
          </w:p>
        </w:tc>
        <w:tc>
          <w:tcPr>
            <w:tcW w:w="461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传真：</w:t>
            </w:r>
          </w:p>
        </w:tc>
        <w:tc>
          <w:tcPr>
            <w:tcW w:w="461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开户行：</w:t>
            </w:r>
            <w:r>
              <w:rPr>
                <w:rFonts w:ascii="宋体" w:hAnsi="宋体" w:cs="宋体"/>
                <w:color w:val="000000"/>
                <w:kern w:val="0"/>
                <w:szCs w:val="21"/>
              </w:rPr>
              <w:t xml:space="preserve"> </w:t>
            </w:r>
            <w:r>
              <w:rPr>
                <w:rFonts w:hint="eastAsia" w:ascii="宋体" w:hAnsi="宋体" w:cs="宋体"/>
                <w:color w:val="000000"/>
                <w:kern w:val="0"/>
                <w:szCs w:val="21"/>
              </w:rPr>
              <w:t>四川省农村信用社联合社</w:t>
            </w:r>
          </w:p>
        </w:tc>
        <w:tc>
          <w:tcPr>
            <w:tcW w:w="461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开户行：</w:t>
            </w:r>
            <w:r>
              <w:rPr>
                <w:rFonts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帐号：80770120000014391</w:t>
            </w:r>
          </w:p>
        </w:tc>
        <w:tc>
          <w:tcPr>
            <w:tcW w:w="461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7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税号：52510000MJQ176125X</w:t>
            </w:r>
          </w:p>
        </w:tc>
        <w:tc>
          <w:tcPr>
            <w:tcW w:w="4614" w:type="dxa"/>
            <w:vAlign w:val="center"/>
          </w:tcPr>
          <w:p>
            <w:p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税号：</w:t>
            </w:r>
          </w:p>
        </w:tc>
      </w:tr>
    </w:tbl>
    <w:p>
      <w:pPr>
        <w:spacing w:line="360" w:lineRule="auto"/>
        <w:jc w:val="left"/>
        <w:rPr>
          <w:rFonts w:ascii="宋体" w:hAnsi="宋体" w:cs="宋体"/>
          <w:color w:val="000000"/>
          <w:kern w:val="0"/>
          <w:szCs w:val="21"/>
        </w:rPr>
      </w:pPr>
    </w:p>
    <w:p>
      <w:pPr>
        <w:wordWrap w:val="0"/>
        <w:spacing w:line="360" w:lineRule="auto"/>
        <w:ind w:right="420"/>
        <w:rPr>
          <w:rFonts w:ascii="宋体" w:hAnsi="宋体"/>
          <w:szCs w:val="21"/>
        </w:rPr>
      </w:pPr>
    </w:p>
    <w:p>
      <w:pPr>
        <w:wordWrap w:val="0"/>
        <w:spacing w:line="360" w:lineRule="auto"/>
        <w:ind w:right="420"/>
        <w:rPr>
          <w:rFonts w:ascii="宋体" w:hAnsi="宋体"/>
          <w:szCs w:val="21"/>
        </w:rPr>
      </w:pPr>
    </w:p>
    <w:p>
      <w:pPr>
        <w:wordWrap w:val="0"/>
        <w:spacing w:line="360" w:lineRule="auto"/>
        <w:ind w:right="420"/>
        <w:rPr>
          <w:rFonts w:ascii="宋体" w:hAnsi="宋体"/>
          <w:szCs w:val="21"/>
        </w:rPr>
      </w:pPr>
    </w:p>
    <w:p>
      <w:pPr>
        <w:wordWrap w:val="0"/>
        <w:spacing w:line="360" w:lineRule="auto"/>
        <w:ind w:right="420"/>
        <w:rPr>
          <w:rFonts w:ascii="宋体" w:hAnsi="宋体"/>
          <w:szCs w:val="21"/>
        </w:rPr>
      </w:pPr>
    </w:p>
    <w:p>
      <w:pPr>
        <w:wordWrap w:val="0"/>
        <w:spacing w:line="360" w:lineRule="auto"/>
        <w:ind w:right="420"/>
        <w:rPr>
          <w:rFonts w:ascii="宋体" w:hAnsi="宋体"/>
          <w:szCs w:val="21"/>
        </w:rPr>
      </w:pPr>
    </w:p>
    <w:p>
      <w:pPr>
        <w:wordWrap w:val="0"/>
        <w:spacing w:line="360" w:lineRule="auto"/>
        <w:ind w:right="420"/>
        <w:rPr>
          <w:rFonts w:ascii="宋体" w:hAnsi="宋体"/>
          <w:szCs w:val="21"/>
        </w:rPr>
      </w:pPr>
    </w:p>
    <w:p>
      <w:pPr>
        <w:wordWrap w:val="0"/>
        <w:spacing w:line="360" w:lineRule="auto"/>
        <w:ind w:right="420"/>
        <w:rPr>
          <w:rFonts w:ascii="宋体" w:hAnsi="宋体"/>
          <w:szCs w:val="21"/>
        </w:rPr>
      </w:pPr>
    </w:p>
    <w:p>
      <w:pPr>
        <w:wordWrap w:val="0"/>
        <w:spacing w:line="360" w:lineRule="auto"/>
        <w:ind w:right="420"/>
        <w:rPr>
          <w:rFonts w:ascii="宋体" w:hAnsi="宋体"/>
          <w:szCs w:val="21"/>
        </w:rPr>
      </w:pPr>
    </w:p>
    <w:p>
      <w:pPr>
        <w:spacing w:line="450" w:lineRule="exact"/>
        <w:rPr>
          <w:sz w:val="32"/>
          <w:szCs w:val="32"/>
        </w:rPr>
      </w:pPr>
      <w:r>
        <w:rPr>
          <w:rFonts w:hint="eastAsia"/>
          <w:sz w:val="32"/>
          <w:szCs w:val="32"/>
        </w:rPr>
        <w:t>附件：《</w:t>
      </w:r>
      <w:r>
        <w:rPr>
          <w:rFonts w:hint="eastAsia" w:ascii="宋体" w:hAnsi="宋体" w:cs="宋体"/>
          <w:sz w:val="32"/>
          <w:szCs w:val="32"/>
        </w:rPr>
        <w:t>四川环境科技职业学院教学家具投标报价清单》</w:t>
      </w:r>
      <w:r>
        <w:rPr>
          <w:rFonts w:hint="eastAsia"/>
          <w:sz w:val="32"/>
          <w:szCs w:val="32"/>
        </w:rPr>
        <w:t xml:space="preserve"> </w:t>
      </w:r>
    </w:p>
    <w:p>
      <w:pPr>
        <w:spacing w:line="450" w:lineRule="exact"/>
        <w:rPr>
          <w:sz w:val="32"/>
          <w:szCs w:val="32"/>
        </w:rPr>
      </w:pPr>
      <w:r>
        <w:rPr>
          <w:rFonts w:hint="eastAsia"/>
          <w:sz w:val="32"/>
          <w:szCs w:val="32"/>
        </w:rPr>
        <w:t xml:space="preserve">   </w:t>
      </w:r>
    </w:p>
    <w:p>
      <w:pPr>
        <w:pStyle w:val="3"/>
        <w:jc w:val="center"/>
      </w:pPr>
      <w:r>
        <w:rPr>
          <w:rFonts w:hint="eastAsia"/>
        </w:rPr>
        <w:t>投标报价单</w:t>
      </w:r>
    </w:p>
    <w:p>
      <w:pPr>
        <w:ind w:firstLine="504" w:firstLineChars="180"/>
        <w:rPr>
          <w:rFonts w:ascii="宋体" w:hAnsi="宋体"/>
          <w:sz w:val="28"/>
          <w:szCs w:val="28"/>
        </w:rPr>
      </w:pPr>
      <w:r>
        <w:rPr>
          <w:rFonts w:hint="eastAsia" w:ascii="宋体" w:hAnsi="宋体"/>
          <w:sz w:val="28"/>
          <w:szCs w:val="28"/>
        </w:rPr>
        <w:t>我方愿意按照《招标投标须知》的全部要求，对四川环境科技职业学院项目所需办公家具进行投标报价。</w:t>
      </w:r>
    </w:p>
    <w:tbl>
      <w:tblPr>
        <w:tblStyle w:val="14"/>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563"/>
        <w:gridCol w:w="3082"/>
        <w:gridCol w:w="860"/>
        <w:gridCol w:w="789"/>
        <w:gridCol w:w="13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23" w:type="dxa"/>
            <w:vAlign w:val="center"/>
          </w:tcPr>
          <w:p>
            <w:pPr>
              <w:widowControl/>
              <w:jc w:val="center"/>
              <w:rPr>
                <w:rFonts w:ascii="宋体" w:hAnsi="宋体" w:cs="宋体"/>
                <w:bCs/>
                <w:kern w:val="0"/>
                <w:sz w:val="24"/>
              </w:rPr>
            </w:pPr>
            <w:r>
              <w:rPr>
                <w:rFonts w:hint="eastAsia" w:ascii="宋体" w:hAnsi="宋体" w:cs="宋体"/>
                <w:bCs/>
                <w:kern w:val="0"/>
                <w:sz w:val="24"/>
              </w:rPr>
              <w:t>序号</w:t>
            </w:r>
          </w:p>
        </w:tc>
        <w:tc>
          <w:tcPr>
            <w:tcW w:w="1563" w:type="dxa"/>
            <w:vAlign w:val="center"/>
          </w:tcPr>
          <w:p>
            <w:pPr>
              <w:jc w:val="center"/>
              <w:rPr>
                <w:rFonts w:ascii="宋体" w:hAnsi="宋体" w:cs="宋体"/>
                <w:sz w:val="24"/>
              </w:rPr>
            </w:pPr>
            <w:r>
              <w:rPr>
                <w:rFonts w:hint="eastAsia" w:ascii="宋体" w:hAnsi="宋体" w:cs="宋体"/>
                <w:sz w:val="24"/>
              </w:rPr>
              <w:t>货物名称</w:t>
            </w:r>
          </w:p>
        </w:tc>
        <w:tc>
          <w:tcPr>
            <w:tcW w:w="3082" w:type="dxa"/>
            <w:vAlign w:val="center"/>
          </w:tcPr>
          <w:p>
            <w:pPr>
              <w:jc w:val="center"/>
              <w:rPr>
                <w:rFonts w:ascii="宋体" w:hAnsi="宋体" w:cs="宋体"/>
                <w:sz w:val="24"/>
              </w:rPr>
            </w:pPr>
            <w:r>
              <w:rPr>
                <w:rFonts w:hint="eastAsia" w:ascii="宋体" w:hAnsi="宋体" w:cs="宋体"/>
                <w:sz w:val="24"/>
              </w:rPr>
              <w:t>型号和规格</w:t>
            </w:r>
          </w:p>
        </w:tc>
        <w:tc>
          <w:tcPr>
            <w:tcW w:w="860" w:type="dxa"/>
            <w:vAlign w:val="center"/>
          </w:tcPr>
          <w:p>
            <w:pPr>
              <w:widowControl/>
              <w:jc w:val="center"/>
              <w:rPr>
                <w:rFonts w:ascii="宋体" w:hAnsi="宋体" w:cs="宋体"/>
                <w:bCs/>
                <w:kern w:val="0"/>
                <w:sz w:val="24"/>
              </w:rPr>
            </w:pPr>
            <w:r>
              <w:rPr>
                <w:rFonts w:hint="eastAsia" w:ascii="宋体" w:hAnsi="宋体" w:cs="宋体"/>
                <w:bCs/>
                <w:kern w:val="0"/>
                <w:sz w:val="24"/>
              </w:rPr>
              <w:t>单位</w:t>
            </w:r>
          </w:p>
        </w:tc>
        <w:tc>
          <w:tcPr>
            <w:tcW w:w="789" w:type="dxa"/>
            <w:vAlign w:val="center"/>
          </w:tcPr>
          <w:p>
            <w:pPr>
              <w:widowControl/>
              <w:jc w:val="center"/>
              <w:rPr>
                <w:rFonts w:ascii="宋体" w:hAnsi="宋体" w:cs="宋体"/>
                <w:bCs/>
                <w:kern w:val="0"/>
                <w:sz w:val="24"/>
              </w:rPr>
            </w:pPr>
            <w:r>
              <w:rPr>
                <w:rFonts w:hint="eastAsia" w:ascii="宋体" w:hAnsi="宋体" w:cs="宋体"/>
                <w:bCs/>
                <w:kern w:val="0"/>
                <w:sz w:val="24"/>
              </w:rPr>
              <w:t>数量</w:t>
            </w:r>
          </w:p>
        </w:tc>
        <w:tc>
          <w:tcPr>
            <w:tcW w:w="1381" w:type="dxa"/>
            <w:vAlign w:val="center"/>
          </w:tcPr>
          <w:p>
            <w:pPr>
              <w:jc w:val="center"/>
              <w:rPr>
                <w:rFonts w:ascii="宋体" w:hAnsi="宋体" w:cs="宋体"/>
                <w:sz w:val="24"/>
              </w:rPr>
            </w:pPr>
            <w:r>
              <w:rPr>
                <w:rFonts w:hint="eastAsia" w:ascii="宋体" w:hAnsi="宋体" w:cs="宋体"/>
                <w:sz w:val="24"/>
              </w:rPr>
              <w:t>单价（元）</w:t>
            </w:r>
          </w:p>
        </w:tc>
        <w:tc>
          <w:tcPr>
            <w:tcW w:w="1360" w:type="dxa"/>
            <w:vAlign w:val="center"/>
          </w:tcPr>
          <w:p>
            <w:pPr>
              <w:jc w:val="center"/>
              <w:rPr>
                <w:rFonts w:ascii="宋体" w:hAnsi="宋体" w:cs="宋体"/>
                <w:sz w:val="24"/>
              </w:rPr>
            </w:pPr>
            <w:r>
              <w:rPr>
                <w:rFonts w:hint="eastAsia" w:ascii="宋体" w:hAnsi="宋体" w:cs="宋体"/>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23" w:type="dxa"/>
            <w:vAlign w:val="center"/>
          </w:tcPr>
          <w:p>
            <w:pPr>
              <w:widowControl/>
              <w:jc w:val="center"/>
              <w:rPr>
                <w:rFonts w:ascii="宋体" w:hAnsi="宋体" w:cs="宋体"/>
                <w:bCs/>
                <w:kern w:val="0"/>
                <w:sz w:val="24"/>
              </w:rPr>
            </w:pPr>
            <w:r>
              <w:rPr>
                <w:rFonts w:hint="eastAsia" w:ascii="宋体" w:hAnsi="宋体" w:cs="宋体"/>
                <w:bCs/>
                <w:kern w:val="0"/>
                <w:sz w:val="24"/>
              </w:rPr>
              <w:t>1</w:t>
            </w:r>
          </w:p>
        </w:tc>
        <w:tc>
          <w:tcPr>
            <w:tcW w:w="1563" w:type="dxa"/>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课桌椅</w:t>
            </w:r>
          </w:p>
        </w:tc>
        <w:tc>
          <w:tcPr>
            <w:tcW w:w="3082" w:type="dxa"/>
            <w:vAlign w:val="center"/>
          </w:tcPr>
          <w:p>
            <w:pPr>
              <w:widowControl/>
              <w:jc w:val="left"/>
              <w:rPr>
                <w:rFonts w:ascii="宋体" w:hAnsi="宋体" w:cs="宋体"/>
                <w:bCs/>
                <w:kern w:val="0"/>
                <w:sz w:val="24"/>
              </w:rPr>
            </w:pPr>
            <w:r>
              <w:rPr>
                <w:rFonts w:hint="eastAsia" w:ascii="宋体" w:hAnsi="宋体" w:cs="宋体"/>
                <w:bCs/>
                <w:kern w:val="0"/>
                <w:sz w:val="24"/>
              </w:rPr>
              <w:t>叁人长桌+单人靠背椅*3</w:t>
            </w:r>
          </w:p>
        </w:tc>
        <w:tc>
          <w:tcPr>
            <w:tcW w:w="860" w:type="dxa"/>
            <w:vAlign w:val="center"/>
          </w:tcPr>
          <w:p>
            <w:pPr>
              <w:widowControl/>
              <w:jc w:val="center"/>
              <w:rPr>
                <w:rFonts w:ascii="宋体" w:hAnsi="宋体" w:cs="宋体"/>
                <w:bCs/>
                <w:kern w:val="0"/>
                <w:sz w:val="24"/>
              </w:rPr>
            </w:pPr>
            <w:r>
              <w:rPr>
                <w:rFonts w:hint="eastAsia" w:ascii="宋体" w:hAnsi="宋体" w:cs="宋体"/>
                <w:bCs/>
                <w:kern w:val="0"/>
                <w:sz w:val="24"/>
              </w:rPr>
              <w:t>套</w:t>
            </w:r>
          </w:p>
        </w:tc>
        <w:tc>
          <w:tcPr>
            <w:tcW w:w="789" w:type="dxa"/>
            <w:vAlign w:val="center"/>
          </w:tcPr>
          <w:p>
            <w:pPr>
              <w:widowControl/>
              <w:jc w:val="center"/>
              <w:rPr>
                <w:rFonts w:ascii="宋体" w:hAnsi="宋体" w:cs="宋体"/>
                <w:bCs/>
                <w:kern w:val="0"/>
                <w:sz w:val="24"/>
              </w:rPr>
            </w:pPr>
            <w:r>
              <w:rPr>
                <w:rFonts w:hint="eastAsia" w:ascii="宋体" w:hAnsi="宋体" w:cs="宋体"/>
                <w:bCs/>
                <w:kern w:val="0"/>
                <w:sz w:val="24"/>
              </w:rPr>
              <w:t>1059</w:t>
            </w:r>
          </w:p>
        </w:tc>
        <w:tc>
          <w:tcPr>
            <w:tcW w:w="1381" w:type="dxa"/>
            <w:vAlign w:val="center"/>
          </w:tcPr>
          <w:p>
            <w:pPr>
              <w:jc w:val="center"/>
              <w:rPr>
                <w:rFonts w:ascii="宋体" w:hAnsi="宋体" w:cs="宋体"/>
                <w:sz w:val="24"/>
              </w:rPr>
            </w:pPr>
            <w:r>
              <w:rPr>
                <w:rFonts w:hint="eastAsia" w:ascii="宋体" w:hAnsi="宋体" w:cs="宋体"/>
                <w:sz w:val="24"/>
              </w:rPr>
              <w:t>/套</w:t>
            </w:r>
          </w:p>
        </w:tc>
        <w:tc>
          <w:tcPr>
            <w:tcW w:w="1360" w:type="dxa"/>
            <w:vAlign w:val="center"/>
          </w:tcPr>
          <w:p>
            <w:pPr>
              <w:widowControl/>
              <w:jc w:val="left"/>
              <w:rPr>
                <w:rFonts w:ascii="宋体" w:hAnsi="宋体" w:cs="宋体"/>
                <w:bCs/>
                <w:kern w:val="0"/>
                <w:sz w:val="24"/>
              </w:rPr>
            </w:pPr>
          </w:p>
        </w:tc>
      </w:tr>
    </w:tbl>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pStyle w:val="2"/>
        <w:spacing w:line="360" w:lineRule="auto"/>
        <w:jc w:val="both"/>
      </w:pPr>
      <w:r>
        <w:t>5.</w:t>
      </w:r>
      <w:r>
        <w:rPr>
          <w:rFonts w:hint="eastAsia"/>
        </w:rPr>
        <w:t>投标格式</w:t>
      </w:r>
      <w:bookmarkEnd w:id="8"/>
    </w:p>
    <w:p>
      <w:pPr>
        <w:jc w:val="center"/>
        <w:rPr>
          <w:sz w:val="24"/>
        </w:rPr>
      </w:pPr>
    </w:p>
    <w:p>
      <w:pPr>
        <w:jc w:val="center"/>
        <w:rPr>
          <w:rFonts w:ascii="黑体" w:eastAsia="黑体"/>
          <w:b/>
          <w:sz w:val="32"/>
          <w:szCs w:val="32"/>
        </w:rPr>
      </w:pPr>
      <w:r>
        <w:rPr>
          <w:rFonts w:hint="eastAsia" w:ascii="黑体" w:eastAsia="黑体"/>
          <w:b/>
          <w:sz w:val="32"/>
          <w:szCs w:val="32"/>
        </w:rPr>
        <w:t xml:space="preserve">__________(项目名称) </w:t>
      </w:r>
    </w:p>
    <w:p>
      <w:pPr>
        <w:jc w:val="center"/>
        <w:rPr>
          <w:sz w:val="24"/>
        </w:rPr>
      </w:pPr>
    </w:p>
    <w:p>
      <w:pPr>
        <w:ind w:firstLine="1440" w:firstLineChars="600"/>
        <w:jc w:val="center"/>
        <w:rPr>
          <w:sz w:val="24"/>
        </w:rPr>
      </w:pPr>
    </w:p>
    <w:p>
      <w:pPr>
        <w:ind w:firstLine="1440" w:firstLineChars="600"/>
        <w:jc w:val="center"/>
        <w:rPr>
          <w:sz w:val="24"/>
        </w:rPr>
      </w:pP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
          <w:sz w:val="48"/>
          <w:szCs w:val="48"/>
        </w:rPr>
      </w:pPr>
      <w:r>
        <w:rPr>
          <w:rFonts w:hint="eastAsia" w:ascii="黑体" w:eastAsia="黑体"/>
          <w:b/>
          <w:sz w:val="48"/>
          <w:szCs w:val="48"/>
        </w:rPr>
        <w:t>投  标  文  件</w:t>
      </w:r>
    </w:p>
    <w:p>
      <w:pPr>
        <w:ind w:firstLine="3000" w:firstLineChars="1250"/>
        <w:rPr>
          <w:sz w:val="24"/>
        </w:rPr>
      </w:pPr>
    </w:p>
    <w:p>
      <w:pPr>
        <w:ind w:firstLine="3000" w:firstLineChars="1250"/>
        <w:rPr>
          <w:sz w:val="24"/>
        </w:rPr>
      </w:pPr>
    </w:p>
    <w:p>
      <w:pPr>
        <w:jc w:val="center"/>
        <w:rPr>
          <w:sz w:val="24"/>
        </w:rPr>
      </w:pPr>
    </w:p>
    <w:p>
      <w:pPr>
        <w:ind w:firstLine="1440" w:firstLineChars="600"/>
        <w:jc w:val="center"/>
        <w:rPr>
          <w:sz w:val="24"/>
        </w:rPr>
      </w:pPr>
    </w:p>
    <w:p>
      <w:pPr>
        <w:ind w:firstLine="1440" w:firstLineChars="600"/>
        <w:jc w:val="center"/>
        <w:rPr>
          <w:sz w:val="24"/>
        </w:rPr>
      </w:pPr>
    </w:p>
    <w:p>
      <w:pPr>
        <w:ind w:firstLine="1440" w:firstLineChars="600"/>
        <w:jc w:val="center"/>
        <w:rPr>
          <w:sz w:val="24"/>
        </w:rPr>
      </w:pPr>
    </w:p>
    <w:p>
      <w:pPr>
        <w:ind w:firstLine="1440" w:firstLineChars="600"/>
        <w:jc w:val="center"/>
        <w:rPr>
          <w:sz w:val="24"/>
        </w:rPr>
      </w:pPr>
    </w:p>
    <w:p>
      <w:pPr>
        <w:ind w:firstLine="1440" w:firstLineChars="600"/>
        <w:jc w:val="center"/>
        <w:rPr>
          <w:sz w:val="24"/>
        </w:rPr>
      </w:pPr>
    </w:p>
    <w:p>
      <w:pPr>
        <w:ind w:firstLine="1440" w:firstLineChars="600"/>
        <w:jc w:val="center"/>
        <w:rPr>
          <w:sz w:val="24"/>
        </w:rPr>
      </w:pPr>
    </w:p>
    <w:p>
      <w:pPr>
        <w:ind w:firstLine="1440" w:firstLineChars="600"/>
        <w:jc w:val="center"/>
        <w:rPr>
          <w:sz w:val="24"/>
        </w:rPr>
      </w:pPr>
    </w:p>
    <w:p>
      <w:pPr>
        <w:ind w:firstLine="1440" w:firstLineChars="600"/>
        <w:jc w:val="center"/>
        <w:rPr>
          <w:sz w:val="24"/>
        </w:rPr>
      </w:pPr>
    </w:p>
    <w:p>
      <w:pPr>
        <w:ind w:firstLine="1440" w:firstLineChars="600"/>
        <w:jc w:val="center"/>
        <w:rPr>
          <w:sz w:val="24"/>
        </w:rPr>
      </w:pPr>
    </w:p>
    <w:p>
      <w:pPr>
        <w:ind w:firstLine="1440" w:firstLineChars="600"/>
        <w:jc w:val="center"/>
        <w:rPr>
          <w:sz w:val="24"/>
        </w:rPr>
      </w:pPr>
    </w:p>
    <w:p>
      <w:pPr>
        <w:ind w:firstLine="1440" w:firstLineChars="600"/>
        <w:jc w:val="center"/>
        <w:rPr>
          <w:sz w:val="24"/>
        </w:rPr>
      </w:pPr>
    </w:p>
    <w:p>
      <w:pPr>
        <w:rPr>
          <w:sz w:val="24"/>
        </w:rPr>
      </w:pPr>
    </w:p>
    <w:p>
      <w:pPr>
        <w:ind w:firstLine="1440" w:firstLineChars="600"/>
        <w:jc w:val="center"/>
        <w:rPr>
          <w:sz w:val="24"/>
        </w:rPr>
      </w:pPr>
    </w:p>
    <w:p>
      <w:pPr>
        <w:ind w:firstLine="1440" w:firstLineChars="600"/>
        <w:jc w:val="center"/>
        <w:rPr>
          <w:sz w:val="24"/>
        </w:rPr>
      </w:pPr>
    </w:p>
    <w:p>
      <w:pPr>
        <w:ind w:firstLine="1440" w:firstLineChars="600"/>
        <w:jc w:val="center"/>
        <w:rPr>
          <w:sz w:val="24"/>
        </w:rPr>
      </w:pPr>
    </w:p>
    <w:p>
      <w:pPr>
        <w:spacing w:line="480" w:lineRule="auto"/>
        <w:jc w:val="center"/>
        <w:rPr>
          <w:rFonts w:ascii="黑体" w:eastAsia="黑体"/>
          <w:sz w:val="30"/>
          <w:szCs w:val="30"/>
        </w:rPr>
      </w:pPr>
      <w:r>
        <w:rPr>
          <w:rFonts w:hint="eastAsia" w:ascii="黑体" w:eastAsia="黑体"/>
          <w:sz w:val="30"/>
          <w:szCs w:val="30"/>
        </w:rPr>
        <w:t>投标人：__________________________（盖单位章）</w:t>
      </w:r>
    </w:p>
    <w:p>
      <w:pPr>
        <w:spacing w:line="480" w:lineRule="auto"/>
        <w:jc w:val="center"/>
        <w:rPr>
          <w:rFonts w:ascii="黑体" w:eastAsia="黑体"/>
          <w:sz w:val="30"/>
          <w:szCs w:val="30"/>
        </w:rPr>
      </w:pPr>
      <w:r>
        <w:rPr>
          <w:rFonts w:hint="eastAsia" w:ascii="黑体" w:eastAsia="黑体"/>
          <w:sz w:val="30"/>
          <w:szCs w:val="30"/>
        </w:rPr>
        <w:t>法定代表人或其委托代理人：（签字）</w:t>
      </w:r>
    </w:p>
    <w:p>
      <w:pPr>
        <w:jc w:val="center"/>
        <w:rPr>
          <w:rFonts w:ascii="黑体" w:eastAsia="黑体"/>
          <w:sz w:val="30"/>
          <w:szCs w:val="30"/>
        </w:rPr>
      </w:pPr>
    </w:p>
    <w:p>
      <w:pPr>
        <w:jc w:val="center"/>
        <w:rPr>
          <w:rFonts w:ascii="黑体" w:eastAsia="黑体"/>
          <w:b/>
          <w:sz w:val="28"/>
          <w:szCs w:val="28"/>
        </w:rPr>
      </w:pPr>
      <w:r>
        <w:rPr>
          <w:rFonts w:hint="eastAsia" w:ascii="黑体" w:eastAsia="黑体"/>
          <w:b/>
          <w:sz w:val="28"/>
          <w:szCs w:val="28"/>
        </w:rPr>
        <w:t>______年_______月________日</w:t>
      </w:r>
    </w:p>
    <w:p>
      <w:pPr>
        <w:rPr>
          <w:sz w:val="24"/>
        </w:rPr>
      </w:pPr>
      <w:r>
        <w:rPr>
          <w:sz w:val="24"/>
        </w:rPr>
        <w:br w:type="page"/>
      </w:r>
    </w:p>
    <w:p>
      <w:pPr>
        <w:jc w:val="center"/>
        <w:outlineLvl w:val="2"/>
        <w:rPr>
          <w:sz w:val="30"/>
          <w:szCs w:val="30"/>
        </w:rPr>
      </w:pPr>
      <w:bookmarkStart w:id="9" w:name="_Toc204624536"/>
      <w:bookmarkStart w:id="10" w:name="_Toc295470281"/>
      <w:bookmarkStart w:id="11" w:name="_Toc204760657"/>
      <w:bookmarkStart w:id="12" w:name="_Toc226305382"/>
      <w:bookmarkStart w:id="13" w:name="_Toc275764652"/>
      <w:bookmarkStart w:id="14" w:name="_Toc204625658"/>
      <w:bookmarkStart w:id="15" w:name="_Toc226190901"/>
      <w:bookmarkStart w:id="16" w:name="_Toc295481070"/>
      <w:bookmarkStart w:id="17" w:name="_Toc25153"/>
      <w:r>
        <w:rPr>
          <w:rFonts w:hint="eastAsia"/>
          <w:sz w:val="30"/>
          <w:szCs w:val="30"/>
        </w:rPr>
        <w:t>目录</w:t>
      </w:r>
      <w:bookmarkEnd w:id="9"/>
      <w:bookmarkEnd w:id="10"/>
      <w:bookmarkEnd w:id="11"/>
      <w:bookmarkEnd w:id="12"/>
      <w:bookmarkEnd w:id="13"/>
      <w:bookmarkEnd w:id="14"/>
      <w:bookmarkEnd w:id="15"/>
      <w:bookmarkEnd w:id="16"/>
      <w:bookmarkEnd w:id="17"/>
    </w:p>
    <w:p>
      <w:pPr>
        <w:jc w:val="center"/>
        <w:rPr>
          <w:sz w:val="30"/>
          <w:szCs w:val="30"/>
        </w:rPr>
      </w:pPr>
    </w:p>
    <w:p>
      <w:pPr>
        <w:rPr>
          <w:sz w:val="24"/>
        </w:rPr>
      </w:pPr>
    </w:p>
    <w:p>
      <w:pPr>
        <w:spacing w:line="480" w:lineRule="exact"/>
        <w:ind w:left="840" w:leftChars="400" w:firstLine="105" w:firstLineChars="50"/>
        <w:rPr>
          <w:szCs w:val="21"/>
        </w:rPr>
      </w:pPr>
      <w:r>
        <w:rPr>
          <w:rFonts w:hint="eastAsia"/>
          <w:szCs w:val="21"/>
        </w:rPr>
        <w:t>一、投标函……………………………………………………………………（）</w:t>
      </w:r>
    </w:p>
    <w:p>
      <w:pPr>
        <w:spacing w:line="480" w:lineRule="exact"/>
        <w:ind w:left="840" w:leftChars="400" w:firstLine="105" w:firstLineChars="50"/>
        <w:rPr>
          <w:szCs w:val="21"/>
        </w:rPr>
      </w:pPr>
      <w:r>
        <w:rPr>
          <w:rFonts w:hint="eastAsia"/>
          <w:szCs w:val="21"/>
        </w:rPr>
        <w:t>二、</w:t>
      </w:r>
      <w:r>
        <w:rPr>
          <w:rFonts w:hint="eastAsia" w:ascii="宋体" w:hAnsi="宋体"/>
          <w:szCs w:val="21"/>
        </w:rPr>
        <w:t>法定代表人身份证明（后附授权委托书，若有时）</w:t>
      </w:r>
      <w:r>
        <w:rPr>
          <w:rFonts w:hint="eastAsia"/>
          <w:szCs w:val="21"/>
        </w:rPr>
        <w:t>…………………（）</w:t>
      </w:r>
    </w:p>
    <w:p>
      <w:pPr>
        <w:spacing w:line="480" w:lineRule="exact"/>
        <w:ind w:left="840" w:leftChars="400" w:firstLine="105" w:firstLineChars="50"/>
        <w:rPr>
          <w:rFonts w:ascii="宋体" w:hAnsi="宋体"/>
          <w:szCs w:val="21"/>
        </w:rPr>
      </w:pPr>
      <w:r>
        <w:rPr>
          <w:rFonts w:hint="eastAsia" w:ascii="宋体" w:hAnsi="宋体"/>
          <w:szCs w:val="21"/>
        </w:rPr>
        <w:t>三、投标保证金</w:t>
      </w:r>
      <w:r>
        <w:rPr>
          <w:rFonts w:hint="eastAsia"/>
          <w:szCs w:val="21"/>
        </w:rPr>
        <w:t>………………………………………………………………（）</w:t>
      </w:r>
    </w:p>
    <w:p>
      <w:pPr>
        <w:spacing w:line="480" w:lineRule="exact"/>
        <w:ind w:left="840" w:leftChars="400" w:firstLine="105" w:firstLineChars="50"/>
        <w:rPr>
          <w:szCs w:val="21"/>
        </w:rPr>
      </w:pPr>
      <w:r>
        <w:rPr>
          <w:rFonts w:hint="eastAsia"/>
          <w:szCs w:val="21"/>
        </w:rPr>
        <w:t>四、资格审查资料……………………………………………………………（）</w:t>
      </w:r>
    </w:p>
    <w:p>
      <w:pPr>
        <w:spacing w:line="480" w:lineRule="exact"/>
        <w:ind w:left="840" w:leftChars="400" w:firstLine="105" w:firstLineChars="50"/>
        <w:rPr>
          <w:szCs w:val="21"/>
        </w:rPr>
      </w:pPr>
      <w:r>
        <w:rPr>
          <w:rFonts w:hint="eastAsia"/>
          <w:szCs w:val="21"/>
        </w:rPr>
        <w:t>五、投标报价清单……………………………………………………………（）</w:t>
      </w:r>
    </w:p>
    <w:p>
      <w:pPr>
        <w:spacing w:line="480" w:lineRule="exact"/>
        <w:ind w:left="840" w:leftChars="400" w:firstLine="105" w:firstLineChars="50"/>
        <w:rPr>
          <w:rFonts w:ascii="宋体" w:hAnsi="宋体"/>
          <w:szCs w:val="21"/>
        </w:rPr>
      </w:pPr>
      <w:r>
        <w:rPr>
          <w:rFonts w:hint="eastAsia"/>
          <w:szCs w:val="21"/>
        </w:rPr>
        <w:t>六、</w:t>
      </w:r>
      <w:r>
        <w:rPr>
          <w:rFonts w:hint="eastAsia" w:ascii="宋体" w:hAnsi="宋体"/>
          <w:szCs w:val="21"/>
        </w:rPr>
        <w:t>其他材料</w:t>
      </w:r>
      <w:r>
        <w:rPr>
          <w:rFonts w:hint="eastAsia"/>
          <w:szCs w:val="21"/>
        </w:rPr>
        <w:t>…………………………………………………………………（）</w:t>
      </w:r>
    </w:p>
    <w:p>
      <w:pPr>
        <w:outlineLvl w:val="2"/>
        <w:rPr>
          <w:szCs w:val="21"/>
        </w:rPr>
      </w:pPr>
      <w:bookmarkStart w:id="18" w:name="_Toc295481071"/>
      <w:bookmarkStart w:id="19" w:name="_Toc295470282"/>
      <w:bookmarkStart w:id="20" w:name="_Toc226305383"/>
      <w:bookmarkStart w:id="21" w:name="_Toc275764653"/>
      <w:bookmarkStart w:id="22" w:name="_Toc226190902"/>
    </w:p>
    <w:p>
      <w:pPr>
        <w:ind w:firstLine="840" w:firstLineChars="400"/>
        <w:outlineLvl w:val="2"/>
        <w:rPr>
          <w:rFonts w:ascii="宋体" w:hAnsi="宋体"/>
          <w:szCs w:val="21"/>
        </w:rPr>
      </w:pPr>
      <w:bookmarkStart w:id="23" w:name="_Toc10291"/>
      <w:r>
        <w:rPr>
          <w:rFonts w:hint="eastAsia" w:ascii="宋体" w:hAnsi="宋体"/>
          <w:szCs w:val="21"/>
        </w:rPr>
        <w:t>注：（）内应标注每部分的起始页码。</w:t>
      </w:r>
      <w:bookmarkEnd w:id="18"/>
      <w:bookmarkEnd w:id="19"/>
      <w:bookmarkEnd w:id="20"/>
      <w:bookmarkEnd w:id="21"/>
      <w:bookmarkEnd w:id="22"/>
      <w:r>
        <w:rPr>
          <w:rFonts w:hint="eastAsia" w:ascii="宋体" w:hAnsi="宋体"/>
          <w:szCs w:val="21"/>
        </w:rPr>
        <w:t> </w:t>
      </w:r>
      <w:bookmarkEnd w:id="23"/>
    </w:p>
    <w:p>
      <w:pPr>
        <w:outlineLvl w:val="2"/>
        <w:rPr>
          <w:rFonts w:ascii="黑体" w:hAnsi="宋体" w:eastAsia="黑体"/>
          <w:b/>
          <w:sz w:val="30"/>
          <w:szCs w:val="30"/>
        </w:rPr>
      </w:pPr>
      <w:r>
        <w:rPr>
          <w:sz w:val="24"/>
        </w:rPr>
        <w:br w:type="page"/>
      </w:r>
      <w:bookmarkStart w:id="24" w:name="_Toc204760658"/>
      <w:bookmarkEnd w:id="24"/>
      <w:bookmarkStart w:id="25" w:name="_Toc189727097"/>
      <w:bookmarkEnd w:id="25"/>
      <w:bookmarkStart w:id="26" w:name="_Toc226305385"/>
      <w:bookmarkStart w:id="27" w:name="_Toc13742"/>
      <w:bookmarkStart w:id="28" w:name="_Toc295481072"/>
      <w:bookmarkStart w:id="29" w:name="_Toc275764654"/>
      <w:bookmarkStart w:id="30" w:name="_Toc226190904"/>
      <w:bookmarkStart w:id="31" w:name="_Toc295470283"/>
      <w:r>
        <w:rPr>
          <w:rFonts w:hint="eastAsia" w:ascii="黑体" w:hAnsi="宋体" w:eastAsia="黑体"/>
          <w:b/>
          <w:sz w:val="30"/>
          <w:szCs w:val="30"/>
        </w:rPr>
        <w:t>一、投标函</w:t>
      </w:r>
      <w:bookmarkEnd w:id="26"/>
      <w:bookmarkEnd w:id="27"/>
      <w:bookmarkEnd w:id="28"/>
      <w:bookmarkEnd w:id="29"/>
      <w:bookmarkEnd w:id="30"/>
      <w:bookmarkEnd w:id="31"/>
    </w:p>
    <w:p>
      <w:pPr>
        <w:jc w:val="center"/>
        <w:outlineLvl w:val="2"/>
        <w:rPr>
          <w:rFonts w:ascii="黑体" w:hAnsi="宋体" w:eastAsia="黑体"/>
          <w:b/>
          <w:sz w:val="28"/>
          <w:szCs w:val="28"/>
        </w:rPr>
      </w:pPr>
      <w:r>
        <w:rPr>
          <w:rFonts w:hint="eastAsia" w:ascii="黑体" w:hAnsi="宋体" w:eastAsia="黑体"/>
          <w:b/>
          <w:sz w:val="30"/>
          <w:szCs w:val="30"/>
        </w:rPr>
        <w:t>投标函</w:t>
      </w:r>
    </w:p>
    <w:p>
      <w:pPr>
        <w:spacing w:line="360" w:lineRule="auto"/>
        <w:rPr>
          <w:rFonts w:ascii="新宋体" w:hAnsi="新宋体" w:eastAsia="新宋体"/>
          <w:szCs w:val="21"/>
        </w:rPr>
      </w:pPr>
      <w:r>
        <w:rPr>
          <w:rFonts w:hint="eastAsia" w:ascii="新宋体" w:hAnsi="新宋体" w:eastAsia="新宋体"/>
          <w:szCs w:val="21"/>
        </w:rPr>
        <w:t>__________________（招标人名称）：</w:t>
      </w:r>
    </w:p>
    <w:p>
      <w:pPr>
        <w:spacing w:line="360" w:lineRule="auto"/>
        <w:rPr>
          <w:rFonts w:ascii="新宋体" w:hAnsi="新宋体" w:eastAsia="新宋体"/>
          <w:szCs w:val="21"/>
        </w:rPr>
      </w:pPr>
      <w:r>
        <w:rPr>
          <w:rFonts w:hint="eastAsia" w:ascii="宋体" w:hAnsi="宋体"/>
          <w:szCs w:val="21"/>
        </w:rPr>
        <w:t xml:space="preserve">    1．我方已仔细研究了（项目名称）招标文件的全部内容，</w:t>
      </w:r>
      <w:r>
        <w:rPr>
          <w:rFonts w:hint="eastAsia" w:ascii="新宋体" w:hAnsi="新宋体" w:eastAsia="新宋体"/>
          <w:szCs w:val="21"/>
        </w:rPr>
        <w:t>我公司愿</w:t>
      </w:r>
      <w:r>
        <w:rPr>
          <w:rFonts w:hint="eastAsia" w:ascii="宋体" w:hAnsi="宋体"/>
          <w:bCs/>
          <w:szCs w:val="21"/>
        </w:rPr>
        <w:t>以</w:t>
      </w:r>
      <w:r>
        <w:rPr>
          <w:rFonts w:hint="eastAsia" w:ascii="宋体" w:hAnsi="宋体"/>
          <w:szCs w:val="21"/>
        </w:rPr>
        <w:t>：元/台，大写：）进行投标报价（详见投标报价表）</w:t>
      </w:r>
      <w:r>
        <w:rPr>
          <w:rFonts w:hint="eastAsia" w:ascii="新宋体" w:hAnsi="新宋体" w:eastAsia="新宋体"/>
          <w:szCs w:val="21"/>
        </w:rPr>
        <w:t>，送货进场时间为签订合约甲方支付订金后_______天（历天），按合同约定完成电脑合同。</w:t>
      </w:r>
    </w:p>
    <w:p>
      <w:pPr>
        <w:spacing w:line="420" w:lineRule="exact"/>
        <w:ind w:firstLine="420" w:firstLineChars="200"/>
        <w:rPr>
          <w:rFonts w:ascii="新宋体" w:hAnsi="新宋体" w:eastAsia="新宋体"/>
          <w:szCs w:val="21"/>
        </w:rPr>
      </w:pPr>
      <w:r>
        <w:rPr>
          <w:rFonts w:hint="eastAsia" w:ascii="新宋体" w:hAnsi="新宋体" w:eastAsia="新宋体"/>
          <w:szCs w:val="21"/>
        </w:rPr>
        <w:t xml:space="preserve">2．我方承诺在投标有效期内不修改、撤销投标文件。 </w:t>
      </w:r>
    </w:p>
    <w:p>
      <w:pPr>
        <w:spacing w:line="420" w:lineRule="exact"/>
        <w:ind w:firstLine="420" w:firstLineChars="200"/>
        <w:rPr>
          <w:rFonts w:ascii="新宋体" w:hAnsi="新宋体" w:eastAsia="新宋体"/>
          <w:szCs w:val="21"/>
        </w:rPr>
      </w:pPr>
      <w:r>
        <w:rPr>
          <w:rFonts w:hint="eastAsia" w:ascii="新宋体" w:hAnsi="新宋体" w:eastAsia="新宋体"/>
          <w:szCs w:val="21"/>
        </w:rPr>
        <w:t xml:space="preserve">3．随同本投标函提交投标保证金一份，金额为人民币(大写)___________元(￥_______)。 </w:t>
      </w:r>
    </w:p>
    <w:p>
      <w:pPr>
        <w:spacing w:line="420" w:lineRule="exact"/>
        <w:ind w:firstLine="420" w:firstLineChars="200"/>
        <w:rPr>
          <w:rFonts w:ascii="新宋体" w:hAnsi="新宋体" w:eastAsia="新宋体"/>
          <w:szCs w:val="21"/>
        </w:rPr>
      </w:pPr>
      <w:r>
        <w:rPr>
          <w:rFonts w:hint="eastAsia" w:ascii="新宋体" w:hAnsi="新宋体" w:eastAsia="新宋体"/>
          <w:szCs w:val="21"/>
        </w:rPr>
        <w:t>4．如我方中标：</w:t>
      </w:r>
    </w:p>
    <w:p>
      <w:pPr>
        <w:spacing w:line="420" w:lineRule="exact"/>
        <w:ind w:firstLine="630" w:firstLineChars="300"/>
        <w:rPr>
          <w:rFonts w:ascii="新宋体" w:hAnsi="新宋体" w:eastAsia="新宋体"/>
          <w:szCs w:val="21"/>
        </w:rPr>
      </w:pPr>
      <w:r>
        <w:rPr>
          <w:rFonts w:hint="eastAsia" w:ascii="新宋体" w:hAnsi="新宋体" w:eastAsia="新宋体"/>
          <w:szCs w:val="21"/>
        </w:rPr>
        <w:t>（1）我方承诺在收到中标通知书后，在中标通知书规定的期限2个工作日内，与你方按照招标文件和我方投标文件签订合同。</w:t>
      </w:r>
    </w:p>
    <w:p>
      <w:pPr>
        <w:spacing w:line="420" w:lineRule="exact"/>
        <w:ind w:firstLine="525" w:firstLineChars="250"/>
        <w:rPr>
          <w:rFonts w:ascii="新宋体" w:hAnsi="新宋体" w:eastAsia="新宋体"/>
          <w:szCs w:val="21"/>
        </w:rPr>
      </w:pPr>
      <w:r>
        <w:rPr>
          <w:rFonts w:hint="eastAsia" w:ascii="新宋体" w:hAnsi="新宋体" w:eastAsia="新宋体"/>
          <w:szCs w:val="21"/>
        </w:rPr>
        <w:t xml:space="preserve"> （2）随同本投标函递交的投标函附录属于合同文件的组成部分。</w:t>
      </w:r>
    </w:p>
    <w:p>
      <w:pPr>
        <w:spacing w:line="420" w:lineRule="exact"/>
        <w:ind w:firstLine="630" w:firstLineChars="300"/>
        <w:rPr>
          <w:rFonts w:ascii="新宋体" w:hAnsi="新宋体" w:eastAsia="新宋体"/>
          <w:szCs w:val="21"/>
        </w:rPr>
      </w:pPr>
      <w:r>
        <w:rPr>
          <w:rFonts w:hint="eastAsia" w:ascii="新宋体" w:hAnsi="新宋体" w:eastAsia="新宋体"/>
          <w:szCs w:val="21"/>
        </w:rPr>
        <w:t>（3）我方承诺按照招标文件规定向你方递交履约保证金。</w:t>
      </w:r>
    </w:p>
    <w:p>
      <w:pPr>
        <w:spacing w:line="420" w:lineRule="exact"/>
        <w:ind w:firstLine="630" w:firstLineChars="300"/>
        <w:rPr>
          <w:rFonts w:ascii="新宋体" w:hAnsi="新宋体" w:eastAsia="新宋体"/>
          <w:szCs w:val="21"/>
        </w:rPr>
      </w:pPr>
    </w:p>
    <w:p>
      <w:pPr>
        <w:spacing w:line="420" w:lineRule="exact"/>
        <w:ind w:right="-263" w:rightChars="-125" w:firstLine="420" w:firstLineChars="200"/>
        <w:rPr>
          <w:rFonts w:ascii="新宋体" w:hAnsi="新宋体" w:eastAsia="新宋体"/>
          <w:szCs w:val="21"/>
        </w:rPr>
      </w:pPr>
      <w:r>
        <w:rPr>
          <w:rFonts w:hint="eastAsia" w:ascii="新宋体" w:hAnsi="新宋体" w:eastAsia="新宋体"/>
          <w:szCs w:val="21"/>
        </w:rPr>
        <w:t>5．</w:t>
      </w:r>
      <w:r>
        <w:rPr>
          <w:rFonts w:hint="eastAsia" w:ascii="新宋体" w:hAnsi="新宋体" w:eastAsia="新宋体"/>
          <w:szCs w:val="21"/>
          <w:u w:val="single"/>
        </w:rPr>
        <w:t xml:space="preserve">                                          （</w:t>
      </w:r>
      <w:r>
        <w:rPr>
          <w:rFonts w:hint="eastAsia" w:ascii="新宋体" w:hAnsi="新宋体" w:eastAsia="新宋体"/>
          <w:szCs w:val="21"/>
        </w:rPr>
        <w:t>其他补充说明）。</w:t>
      </w:r>
    </w:p>
    <w:p>
      <w:pPr>
        <w:spacing w:line="360" w:lineRule="auto"/>
        <w:rPr>
          <w:rFonts w:ascii="新宋体" w:hAnsi="新宋体" w:eastAsia="新宋体"/>
          <w:szCs w:val="21"/>
        </w:rPr>
      </w:pPr>
    </w:p>
    <w:p>
      <w:pPr>
        <w:spacing w:line="360" w:lineRule="auto"/>
        <w:ind w:right="-263" w:firstLine="4139" w:firstLineChars="1971"/>
        <w:rPr>
          <w:rFonts w:ascii="新宋体" w:hAnsi="新宋体" w:eastAsia="新宋体"/>
          <w:szCs w:val="21"/>
        </w:rPr>
      </w:pPr>
      <w:r>
        <w:rPr>
          <w:rFonts w:hint="eastAsia" w:ascii="新宋体" w:hAnsi="新宋体" w:eastAsia="新宋体"/>
          <w:szCs w:val="21"/>
        </w:rPr>
        <w:t>投 标 人：(盖单位章)</w:t>
      </w:r>
    </w:p>
    <w:p>
      <w:pPr>
        <w:spacing w:line="360" w:lineRule="auto"/>
        <w:ind w:right="97" w:firstLine="4139" w:firstLineChars="1971"/>
        <w:rPr>
          <w:rFonts w:ascii="新宋体" w:hAnsi="新宋体" w:eastAsia="新宋体"/>
          <w:szCs w:val="21"/>
        </w:rPr>
      </w:pPr>
      <w:r>
        <w:rPr>
          <w:rFonts w:hint="eastAsia" w:ascii="新宋体" w:hAnsi="新宋体" w:eastAsia="新宋体"/>
          <w:szCs w:val="21"/>
        </w:rPr>
        <w:t>法定代表人或其委托代理人：（签字）</w:t>
      </w:r>
    </w:p>
    <w:p>
      <w:pPr>
        <w:spacing w:line="360" w:lineRule="auto"/>
        <w:ind w:right="97" w:firstLine="4139" w:firstLineChars="1971"/>
        <w:rPr>
          <w:rFonts w:ascii="新宋体" w:hAnsi="新宋体" w:eastAsia="新宋体"/>
          <w:szCs w:val="21"/>
        </w:rPr>
      </w:pPr>
    </w:p>
    <w:p>
      <w:pPr>
        <w:spacing w:line="360" w:lineRule="auto"/>
        <w:ind w:right="97" w:firstLine="4139" w:firstLineChars="1971"/>
        <w:rPr>
          <w:rFonts w:ascii="新宋体" w:hAnsi="新宋体" w:eastAsia="新宋体"/>
          <w:szCs w:val="21"/>
        </w:rPr>
      </w:pPr>
    </w:p>
    <w:p>
      <w:pPr>
        <w:spacing w:line="360" w:lineRule="auto"/>
        <w:ind w:right="630"/>
        <w:jc w:val="right"/>
        <w:rPr>
          <w:rFonts w:ascii="新宋体" w:hAnsi="新宋体" w:eastAsia="新宋体"/>
          <w:szCs w:val="21"/>
        </w:rPr>
      </w:pPr>
      <w:r>
        <w:rPr>
          <w:rFonts w:hint="eastAsia" w:ascii="新宋体" w:hAnsi="新宋体" w:eastAsia="新宋体"/>
          <w:szCs w:val="21"/>
        </w:rPr>
        <w:t>地址：___________________________________</w:t>
      </w:r>
    </w:p>
    <w:p>
      <w:pPr>
        <w:tabs>
          <w:tab w:val="left" w:pos="1800"/>
        </w:tabs>
        <w:spacing w:line="360" w:lineRule="auto"/>
        <w:ind w:right="420"/>
        <w:jc w:val="center"/>
        <w:rPr>
          <w:rFonts w:ascii="新宋体" w:hAnsi="新宋体" w:eastAsia="新宋体"/>
          <w:szCs w:val="21"/>
        </w:rPr>
      </w:pPr>
      <w:r>
        <w:rPr>
          <w:rFonts w:hint="eastAsia" w:ascii="新宋体" w:hAnsi="新宋体" w:eastAsia="新宋体"/>
          <w:szCs w:val="21"/>
        </w:rPr>
        <w:t xml:space="preserve">                              网址：___________________________________</w:t>
      </w:r>
    </w:p>
    <w:p>
      <w:pPr>
        <w:tabs>
          <w:tab w:val="left" w:pos="1800"/>
        </w:tabs>
        <w:spacing w:line="360" w:lineRule="auto"/>
        <w:ind w:right="420"/>
        <w:jc w:val="center"/>
        <w:rPr>
          <w:rFonts w:ascii="新宋体" w:hAnsi="新宋体" w:eastAsia="新宋体"/>
          <w:szCs w:val="21"/>
        </w:rPr>
      </w:pPr>
      <w:r>
        <w:rPr>
          <w:rFonts w:hint="eastAsia" w:ascii="新宋体" w:hAnsi="新宋体" w:eastAsia="新宋体"/>
          <w:szCs w:val="21"/>
        </w:rPr>
        <w:t xml:space="preserve">                              电话：___________________________________</w:t>
      </w:r>
    </w:p>
    <w:p>
      <w:pPr>
        <w:spacing w:line="360" w:lineRule="auto"/>
        <w:jc w:val="right"/>
        <w:rPr>
          <w:rFonts w:ascii="新宋体" w:hAnsi="新宋体" w:eastAsia="新宋体"/>
          <w:szCs w:val="21"/>
        </w:rPr>
      </w:pPr>
      <w:r>
        <w:rPr>
          <w:rFonts w:hint="eastAsia" w:ascii="新宋体" w:hAnsi="新宋体" w:eastAsia="新宋体"/>
          <w:szCs w:val="21"/>
        </w:rPr>
        <w:t>传真：_________________________________________</w:t>
      </w:r>
    </w:p>
    <w:p>
      <w:pPr>
        <w:spacing w:line="360" w:lineRule="auto"/>
        <w:jc w:val="right"/>
        <w:rPr>
          <w:rFonts w:ascii="新宋体" w:hAnsi="新宋体" w:eastAsia="新宋体"/>
          <w:szCs w:val="21"/>
        </w:rPr>
      </w:pPr>
      <w:r>
        <w:rPr>
          <w:rFonts w:hint="eastAsia" w:ascii="新宋体" w:hAnsi="新宋体" w:eastAsia="新宋体"/>
          <w:szCs w:val="21"/>
        </w:rPr>
        <w:t>邮政编码：_____________________________________</w:t>
      </w:r>
    </w:p>
    <w:p>
      <w:pPr>
        <w:jc w:val="center"/>
        <w:outlineLvl w:val="2"/>
        <w:rPr>
          <w:rFonts w:ascii="新宋体" w:hAnsi="新宋体" w:eastAsia="新宋体"/>
          <w:szCs w:val="21"/>
        </w:rPr>
      </w:pPr>
      <w:bookmarkStart w:id="32" w:name="_Toc26869"/>
      <w:r>
        <w:rPr>
          <w:rFonts w:hint="eastAsia" w:ascii="新宋体" w:hAnsi="新宋体" w:eastAsia="新宋体"/>
          <w:szCs w:val="21"/>
        </w:rPr>
        <w:t xml:space="preserve">                                               _________年________月_______日</w:t>
      </w:r>
      <w:bookmarkEnd w:id="32"/>
    </w:p>
    <w:p>
      <w:pPr>
        <w:outlineLvl w:val="2"/>
        <w:rPr>
          <w:rFonts w:ascii="黑体" w:hAnsi="宋体" w:eastAsia="黑体"/>
          <w:b/>
          <w:sz w:val="30"/>
          <w:szCs w:val="30"/>
        </w:rPr>
      </w:pPr>
      <w:bookmarkStart w:id="33" w:name="_Toc169272418"/>
      <w:bookmarkStart w:id="34" w:name="_Toc3818"/>
    </w:p>
    <w:p>
      <w:pPr>
        <w:outlineLvl w:val="2"/>
        <w:rPr>
          <w:rFonts w:ascii="黑体" w:hAnsi="宋体" w:eastAsia="黑体"/>
          <w:b/>
          <w:sz w:val="30"/>
          <w:szCs w:val="30"/>
        </w:rPr>
      </w:pPr>
    </w:p>
    <w:p>
      <w:pPr>
        <w:outlineLvl w:val="2"/>
        <w:rPr>
          <w:rFonts w:ascii="黑体" w:hAnsi="宋体" w:eastAsia="黑体"/>
          <w:b/>
          <w:sz w:val="30"/>
          <w:szCs w:val="30"/>
        </w:rPr>
      </w:pPr>
    </w:p>
    <w:p>
      <w:pPr>
        <w:outlineLvl w:val="2"/>
        <w:rPr>
          <w:rFonts w:ascii="黑体" w:hAnsi="宋体" w:eastAsia="黑体"/>
          <w:b/>
          <w:sz w:val="30"/>
          <w:szCs w:val="30"/>
        </w:rPr>
      </w:pPr>
      <w:r>
        <w:rPr>
          <w:rFonts w:hint="eastAsia" w:ascii="黑体" w:hAnsi="宋体" w:eastAsia="黑体"/>
          <w:b/>
          <w:sz w:val="30"/>
          <w:szCs w:val="30"/>
        </w:rPr>
        <w:t>二、</w:t>
      </w:r>
      <w:bookmarkEnd w:id="33"/>
      <w:r>
        <w:rPr>
          <w:rFonts w:hint="eastAsia" w:ascii="黑体" w:hAnsi="宋体" w:eastAsia="黑体"/>
          <w:b/>
          <w:sz w:val="30"/>
          <w:szCs w:val="30"/>
        </w:rPr>
        <w:t>法定代表人身份证明</w:t>
      </w:r>
      <w:bookmarkEnd w:id="34"/>
    </w:p>
    <w:p>
      <w:pPr>
        <w:jc w:val="center"/>
        <w:outlineLvl w:val="2"/>
        <w:rPr>
          <w:rFonts w:ascii="黑体" w:eastAsia="黑体"/>
        </w:rPr>
      </w:pPr>
      <w:r>
        <w:rPr>
          <w:rFonts w:hint="eastAsia" w:ascii="黑体" w:hAnsi="宋体" w:eastAsia="黑体"/>
          <w:b/>
          <w:sz w:val="30"/>
          <w:szCs w:val="30"/>
        </w:rPr>
        <w:t>法定代表人身份证明</w:t>
      </w:r>
    </w:p>
    <w:p>
      <w:pPr>
        <w:outlineLvl w:val="2"/>
        <w:rPr>
          <w:rFonts w:ascii="黑体" w:eastAsia="黑体"/>
        </w:rPr>
      </w:pPr>
    </w:p>
    <w:p>
      <w:pPr>
        <w:jc w:val="center"/>
        <w:rPr>
          <w:rFonts w:ascii="宋体" w:hAnsi="宋体"/>
          <w:b/>
          <w:szCs w:val="21"/>
        </w:rPr>
      </w:pPr>
    </w:p>
    <w:p>
      <w:pPr>
        <w:jc w:val="center"/>
        <w:rPr>
          <w:rFonts w:ascii="宋体" w:hAnsi="宋体"/>
          <w:szCs w:val="21"/>
        </w:rPr>
      </w:pPr>
    </w:p>
    <w:p>
      <w:pPr>
        <w:spacing w:line="480" w:lineRule="auto"/>
        <w:ind w:firstLine="840" w:firstLineChars="400"/>
        <w:rPr>
          <w:rFonts w:ascii="宋体" w:hAnsi="宋体"/>
          <w:szCs w:val="21"/>
        </w:rPr>
      </w:pPr>
      <w:r>
        <w:rPr>
          <w:rFonts w:hint="eastAsia" w:ascii="宋体" w:hAnsi="宋体"/>
          <w:szCs w:val="21"/>
        </w:rPr>
        <w:t>投标人名称：_______________________</w:t>
      </w:r>
    </w:p>
    <w:p>
      <w:pPr>
        <w:spacing w:line="480" w:lineRule="auto"/>
        <w:ind w:firstLine="840" w:firstLineChars="400"/>
        <w:rPr>
          <w:rFonts w:ascii="宋体" w:hAnsi="宋体"/>
          <w:szCs w:val="21"/>
        </w:rPr>
      </w:pPr>
      <w:r>
        <w:rPr>
          <w:rFonts w:hint="eastAsia" w:ascii="宋体" w:hAnsi="宋体"/>
          <w:szCs w:val="21"/>
        </w:rPr>
        <w:t>单位性质：____________________________</w:t>
      </w:r>
    </w:p>
    <w:p>
      <w:pPr>
        <w:spacing w:line="480" w:lineRule="auto"/>
        <w:ind w:firstLine="840" w:firstLineChars="400"/>
        <w:rPr>
          <w:rFonts w:ascii="宋体" w:hAnsi="宋体"/>
          <w:szCs w:val="21"/>
        </w:rPr>
      </w:pPr>
      <w:r>
        <w:rPr>
          <w:rFonts w:hint="eastAsia" w:ascii="宋体" w:hAnsi="宋体"/>
          <w:szCs w:val="21"/>
        </w:rPr>
        <w:t>地址：________________________________</w:t>
      </w:r>
    </w:p>
    <w:p>
      <w:pPr>
        <w:spacing w:line="480" w:lineRule="auto"/>
        <w:ind w:firstLine="840" w:firstLineChars="400"/>
        <w:rPr>
          <w:rFonts w:ascii="宋体" w:hAnsi="宋体"/>
          <w:szCs w:val="21"/>
        </w:rPr>
      </w:pPr>
      <w:r>
        <w:rPr>
          <w:rFonts w:hint="eastAsia" w:ascii="宋体" w:hAnsi="宋体"/>
          <w:szCs w:val="21"/>
        </w:rPr>
        <w:t xml:space="preserve">成立时间：________年_______月________日 </w:t>
      </w:r>
    </w:p>
    <w:p>
      <w:pPr>
        <w:spacing w:line="480" w:lineRule="auto"/>
        <w:ind w:firstLine="840" w:firstLineChars="400"/>
        <w:rPr>
          <w:rFonts w:ascii="宋体" w:hAnsi="宋体"/>
          <w:szCs w:val="21"/>
        </w:rPr>
      </w:pPr>
      <w:r>
        <w:rPr>
          <w:rFonts w:hint="eastAsia" w:ascii="宋体" w:hAnsi="宋体"/>
          <w:szCs w:val="21"/>
        </w:rPr>
        <w:t xml:space="preserve">经营期限：____________________________ </w:t>
      </w:r>
    </w:p>
    <w:p>
      <w:pPr>
        <w:spacing w:line="480" w:lineRule="auto"/>
        <w:ind w:firstLine="840" w:firstLineChars="400"/>
        <w:rPr>
          <w:rFonts w:ascii="宋体" w:hAnsi="宋体"/>
          <w:szCs w:val="21"/>
        </w:rPr>
      </w:pPr>
    </w:p>
    <w:p>
      <w:pPr>
        <w:spacing w:line="480" w:lineRule="auto"/>
        <w:ind w:firstLine="840" w:firstLineChars="400"/>
        <w:rPr>
          <w:rFonts w:ascii="宋体" w:hAnsi="宋体"/>
          <w:szCs w:val="21"/>
        </w:rPr>
      </w:pPr>
      <w:r>
        <w:rPr>
          <w:rFonts w:hint="eastAsia" w:ascii="宋体" w:hAnsi="宋体"/>
          <w:szCs w:val="21"/>
        </w:rPr>
        <w:t>姓名：___________</w:t>
      </w:r>
      <w:r>
        <w:rPr>
          <w:rFonts w:hint="eastAsia" w:ascii="宋体" w:hAnsi="宋体"/>
          <w:szCs w:val="21"/>
          <w:u w:val="single"/>
        </w:rPr>
        <w:t>_  __</w:t>
      </w:r>
      <w:r>
        <w:rPr>
          <w:rFonts w:hint="eastAsia" w:ascii="宋体" w:hAnsi="宋体"/>
          <w:szCs w:val="21"/>
        </w:rPr>
        <w:t xml:space="preserve">_系_____________________（投标人名称）的法定代表人（职务：________电话：_______________）。 </w:t>
      </w:r>
    </w:p>
    <w:p>
      <w:pPr>
        <w:spacing w:line="480" w:lineRule="auto"/>
        <w:rPr>
          <w:rFonts w:ascii="宋体" w:hAnsi="宋体"/>
          <w:szCs w:val="21"/>
        </w:rPr>
      </w:pPr>
    </w:p>
    <w:p>
      <w:pPr>
        <w:spacing w:line="480" w:lineRule="auto"/>
        <w:ind w:firstLine="420" w:firstLineChars="200"/>
        <w:rPr>
          <w:rFonts w:ascii="宋体" w:hAnsi="宋体"/>
          <w:szCs w:val="21"/>
        </w:rPr>
      </w:pPr>
      <w:r>
        <w:rPr>
          <w:rFonts w:hint="eastAsia" w:ascii="宋体" w:hAnsi="宋体"/>
          <w:szCs w:val="21"/>
        </w:rPr>
        <w:t>特此证明。</w:t>
      </w:r>
    </w:p>
    <w:p>
      <w:pPr>
        <w:spacing w:line="480" w:lineRule="auto"/>
        <w:rPr>
          <w:rFonts w:ascii="宋体" w:hAnsi="宋体"/>
          <w:szCs w:val="21"/>
        </w:rPr>
      </w:pPr>
    </w:p>
    <w:p>
      <w:pPr>
        <w:spacing w:line="300" w:lineRule="exact"/>
        <w:ind w:firstLine="210" w:firstLineChars="100"/>
      </w:pPr>
      <w:r>
        <w:rPr>
          <w:rFonts w:hint="eastAsia"/>
        </w:rPr>
        <w:t>附：法定代表人身份证复印</w:t>
      </w:r>
      <w:r>
        <w:rPr>
          <w:rFonts w:hint="eastAsia" w:ascii="宋体" w:hAnsi="宋体"/>
        </w:rPr>
        <w:t>件</w:t>
      </w:r>
    </w:p>
    <w:p>
      <w:pPr>
        <w:ind w:firstLine="480"/>
        <w:rPr>
          <w:szCs w:val="21"/>
          <w:u w:val="single"/>
        </w:rPr>
      </w:pPr>
    </w:p>
    <w:p>
      <w:pPr>
        <w:ind w:firstLine="480"/>
        <w:rPr>
          <w:szCs w:val="21"/>
          <w:u w:val="single"/>
        </w:rPr>
      </w:pPr>
    </w:p>
    <w:p>
      <w:pPr>
        <w:spacing w:line="480" w:lineRule="auto"/>
        <w:ind w:firstLine="1260" w:firstLineChars="600"/>
        <w:rPr>
          <w:rFonts w:ascii="宋体" w:hAnsi="宋体"/>
          <w:szCs w:val="21"/>
        </w:rPr>
      </w:pPr>
      <w:r>
        <w:rPr>
          <w:rFonts w:hint="eastAsia" w:ascii="宋体" w:hAnsi="宋体"/>
          <w:szCs w:val="21"/>
        </w:rPr>
        <w:t>投标人：___</w:t>
      </w:r>
      <w:r>
        <w:rPr>
          <w:rFonts w:hint="eastAsia" w:ascii="宋体" w:hAnsi="宋体"/>
          <w:szCs w:val="21"/>
          <w:u w:val="single"/>
        </w:rPr>
        <w:t xml:space="preserve">_           __  </w:t>
      </w:r>
      <w:r>
        <w:rPr>
          <w:rFonts w:hint="eastAsia" w:ascii="宋体" w:hAnsi="宋体"/>
          <w:szCs w:val="21"/>
        </w:rPr>
        <w:t>__（盖单位章）</w:t>
      </w:r>
    </w:p>
    <w:p>
      <w:pPr>
        <w:spacing w:line="460" w:lineRule="exact"/>
        <w:ind w:firstLine="480"/>
        <w:rPr>
          <w:szCs w:val="21"/>
        </w:rPr>
      </w:pPr>
      <w:r>
        <w:rPr>
          <w:rFonts w:hint="eastAsia"/>
          <w:szCs w:val="21"/>
        </w:rPr>
        <w:t>年月日</w:t>
      </w:r>
    </w:p>
    <w:p>
      <w:pPr>
        <w:rPr>
          <w:rFonts w:ascii="宋体" w:hAnsi="宋体"/>
          <w:szCs w:val="21"/>
        </w:rPr>
      </w:pPr>
      <w:r>
        <w:rPr>
          <w:rFonts w:hint="eastAsia" w:ascii="宋体" w:hAnsi="宋体"/>
          <w:szCs w:val="21"/>
        </w:rPr>
        <w:t>注：（1）法定代表人亲自投标而不委托代理人投标适用。 </w:t>
      </w:r>
    </w:p>
    <w:p>
      <w:pPr>
        <w:rPr>
          <w:rFonts w:ascii="宋体" w:hAnsi="宋体"/>
          <w:szCs w:val="21"/>
        </w:rPr>
      </w:pPr>
      <w:r>
        <w:rPr>
          <w:rFonts w:hint="eastAsia" w:ascii="宋体" w:hAnsi="宋体"/>
          <w:szCs w:val="21"/>
        </w:rPr>
        <w:t>  （2）法定代表人在递交投标文件时，应携带投标人企业法人营业执照副本原件、法定代表人身份证原件备查。 </w:t>
      </w:r>
    </w:p>
    <w:p>
      <w:pPr>
        <w:rPr>
          <w:rFonts w:ascii="宋体" w:hAnsi="宋体"/>
          <w:szCs w:val="21"/>
        </w:rPr>
      </w:pPr>
      <w:r>
        <w:rPr>
          <w:rFonts w:hint="eastAsia" w:ascii="宋体" w:hAnsi="宋体"/>
          <w:szCs w:val="21"/>
        </w:rPr>
        <w:t>  （3）法定代表人提供的证件、证明不齐或不符合要求的，投标文件不予接收。 </w:t>
      </w:r>
    </w:p>
    <w:p>
      <w:pPr>
        <w:rPr>
          <w:sz w:val="24"/>
        </w:rPr>
      </w:pPr>
    </w:p>
    <w:p>
      <w:pPr>
        <w:jc w:val="center"/>
        <w:rPr>
          <w:rFonts w:ascii="黑体" w:hAnsi="宋体" w:eastAsia="黑体"/>
          <w:b/>
          <w:sz w:val="30"/>
          <w:szCs w:val="30"/>
        </w:rPr>
      </w:pPr>
      <w:r>
        <w:rPr>
          <w:rFonts w:hint="eastAsia" w:ascii="黑体" w:hAnsi="宋体" w:eastAsia="黑体"/>
          <w:b/>
          <w:sz w:val="30"/>
          <w:szCs w:val="30"/>
        </w:rPr>
        <w:br w:type="page"/>
      </w:r>
      <w:bookmarkStart w:id="35" w:name="_Toc204760662"/>
      <w:bookmarkStart w:id="36" w:name="_Toc204625660"/>
      <w:bookmarkStart w:id="37" w:name="_Toc204624538"/>
      <w:r>
        <w:rPr>
          <w:rFonts w:hint="eastAsia" w:ascii="黑体" w:hAnsi="宋体" w:eastAsia="黑体"/>
          <w:b/>
          <w:sz w:val="30"/>
          <w:szCs w:val="30"/>
        </w:rPr>
        <w:t>（二）授权委托书</w:t>
      </w:r>
      <w:bookmarkEnd w:id="35"/>
      <w:bookmarkEnd w:id="36"/>
      <w:bookmarkEnd w:id="37"/>
      <w:r>
        <w:rPr>
          <w:rFonts w:hint="eastAsia" w:ascii="黑体" w:hAnsi="宋体" w:eastAsia="黑体"/>
          <w:b/>
          <w:sz w:val="30"/>
          <w:szCs w:val="30"/>
        </w:rPr>
        <w:t>（若有时提供）</w:t>
      </w:r>
    </w:p>
    <w:p>
      <w:pPr>
        <w:spacing w:line="480" w:lineRule="auto"/>
        <w:ind w:firstLine="420" w:firstLineChars="200"/>
        <w:rPr>
          <w:rFonts w:ascii="宋体" w:hAnsi="宋体"/>
          <w:szCs w:val="21"/>
        </w:rPr>
      </w:pPr>
    </w:p>
    <w:p>
      <w:pPr>
        <w:spacing w:line="480" w:lineRule="auto"/>
        <w:ind w:firstLine="420" w:firstLineChars="200"/>
        <w:rPr>
          <w:rFonts w:ascii="宋体" w:hAnsi="宋体"/>
          <w:szCs w:val="21"/>
        </w:rPr>
      </w:pPr>
      <w:r>
        <w:rPr>
          <w:rFonts w:hint="eastAsia" w:ascii="宋体" w:hAnsi="宋体"/>
          <w:szCs w:val="21"/>
        </w:rPr>
        <w:t xml:space="preserve">本人_______ (姓名)系________(投标人名称)的法定代表人，现委托本单位人员_______(姓名)为我方代理人。代理人根据授权，以我方名义签署、澄清、说明、补正、递交、撤回、修改__________(项目名称)_____标段投标文件、签订合同和处理有关事宜（向有关行政监督部门投诉另行授权），其法律后果由我方承担。 </w:t>
      </w:r>
    </w:p>
    <w:p>
      <w:pPr>
        <w:spacing w:line="480" w:lineRule="auto"/>
        <w:ind w:firstLine="315" w:firstLineChars="150"/>
        <w:rPr>
          <w:rFonts w:ascii="宋体" w:hAnsi="宋体"/>
          <w:szCs w:val="21"/>
        </w:rPr>
      </w:pPr>
      <w:r>
        <w:rPr>
          <w:rFonts w:hint="eastAsia" w:ascii="宋体" w:hAnsi="宋体"/>
          <w:szCs w:val="21"/>
        </w:rPr>
        <w:t xml:space="preserve">代理人无转委托权。 </w:t>
      </w:r>
    </w:p>
    <w:p>
      <w:pPr>
        <w:spacing w:line="480" w:lineRule="auto"/>
        <w:ind w:firstLine="315" w:firstLineChars="150"/>
        <w:rPr>
          <w:rFonts w:ascii="宋体" w:hAnsi="宋体"/>
          <w:szCs w:val="21"/>
        </w:rPr>
      </w:pPr>
    </w:p>
    <w:p>
      <w:pPr>
        <w:spacing w:line="400" w:lineRule="exact"/>
      </w:pPr>
      <w:r>
        <w:rPr>
          <w:rFonts w:hint="eastAsia"/>
        </w:rPr>
        <w:t>附：①法定代表人身份证明原件和法定代表人身份证复印件</w:t>
      </w:r>
    </w:p>
    <w:p>
      <w:pPr>
        <w:spacing w:line="400" w:lineRule="exact"/>
        <w:ind w:firstLine="420" w:firstLineChars="200"/>
        <w:rPr>
          <w:szCs w:val="21"/>
        </w:rPr>
      </w:pPr>
      <w:r>
        <w:rPr>
          <w:rFonts w:hint="eastAsia"/>
        </w:rPr>
        <w:t>②委托代理人身份证复印件。</w:t>
      </w:r>
    </w:p>
    <w:p>
      <w:pPr>
        <w:spacing w:line="460" w:lineRule="exact"/>
        <w:rPr>
          <w:rFonts w:ascii="宋体" w:hAnsi="宋体"/>
          <w:b/>
          <w:bCs/>
          <w:szCs w:val="21"/>
        </w:rPr>
      </w:pPr>
    </w:p>
    <w:p>
      <w:pPr>
        <w:spacing w:line="440" w:lineRule="exact"/>
        <w:ind w:firstLine="2310" w:firstLineChars="1100"/>
        <w:rPr>
          <w:rFonts w:ascii="宋体" w:hAnsi="宋体"/>
          <w:szCs w:val="21"/>
          <w:u w:val="single"/>
        </w:rPr>
      </w:pPr>
      <w:r>
        <w:rPr>
          <w:rFonts w:hint="eastAsia" w:ascii="宋体" w:hAnsi="宋体"/>
          <w:szCs w:val="21"/>
        </w:rPr>
        <w:t>投  标  人：</w:t>
      </w:r>
      <w:r>
        <w:rPr>
          <w:rFonts w:hint="eastAsia" w:ascii="宋体" w:hAnsi="宋体"/>
          <w:szCs w:val="21"/>
          <w:u w:val="single"/>
        </w:rPr>
        <w:t xml:space="preserve">                             （</w:t>
      </w:r>
      <w:r>
        <w:rPr>
          <w:rFonts w:hint="eastAsia" w:ascii="宋体" w:hAnsi="宋体"/>
          <w:szCs w:val="21"/>
        </w:rPr>
        <w:t>盖单位章）</w:t>
      </w:r>
    </w:p>
    <w:p>
      <w:pPr>
        <w:spacing w:line="440" w:lineRule="exact"/>
        <w:ind w:firstLine="2310" w:firstLineChars="1100"/>
        <w:rPr>
          <w:rFonts w:ascii="宋体" w:hAnsi="宋体"/>
          <w:szCs w:val="21"/>
        </w:rPr>
      </w:pPr>
      <w:r>
        <w:rPr>
          <w:rFonts w:hint="eastAsia" w:ascii="宋体" w:hAnsi="宋体"/>
          <w:szCs w:val="21"/>
        </w:rPr>
        <w:t xml:space="preserve">法定代表人：______________________________(签字) </w:t>
      </w:r>
    </w:p>
    <w:p>
      <w:pPr>
        <w:spacing w:line="440" w:lineRule="exact"/>
        <w:ind w:firstLine="2310" w:firstLineChars="1100"/>
        <w:rPr>
          <w:rFonts w:ascii="宋体" w:hAnsi="宋体"/>
          <w:szCs w:val="21"/>
        </w:rPr>
      </w:pPr>
      <w:r>
        <w:rPr>
          <w:rFonts w:hint="eastAsia" w:ascii="宋体" w:hAnsi="宋体"/>
          <w:szCs w:val="21"/>
        </w:rPr>
        <w:t xml:space="preserve">委托代理人：______________________________(签字) </w:t>
      </w:r>
    </w:p>
    <w:p>
      <w:pPr>
        <w:spacing w:line="440" w:lineRule="exact"/>
        <w:ind w:firstLine="2310" w:firstLineChars="1100"/>
        <w:rPr>
          <w:rFonts w:ascii="宋体" w:hAnsi="宋体"/>
          <w:szCs w:val="21"/>
          <w:u w:val="single"/>
        </w:rPr>
      </w:pPr>
      <w:r>
        <w:rPr>
          <w:rFonts w:hint="eastAsia" w:ascii="宋体" w:hAnsi="宋体"/>
          <w:szCs w:val="21"/>
        </w:rPr>
        <w:t>联系电话：__________（固定电话）____________（移动电话）</w:t>
      </w:r>
    </w:p>
    <w:p>
      <w:pPr>
        <w:spacing w:line="440" w:lineRule="exact"/>
        <w:ind w:firstLine="4830" w:firstLineChars="2300"/>
        <w:rPr>
          <w:sz w:val="24"/>
        </w:rPr>
      </w:pPr>
      <w:r>
        <w:rPr>
          <w:rFonts w:hint="eastAsia" w:ascii="宋体" w:hAnsi="宋体"/>
          <w:szCs w:val="21"/>
        </w:rPr>
        <w:t>年月日</w:t>
      </w:r>
    </w:p>
    <w:p>
      <w:pPr>
        <w:spacing w:before="120"/>
        <w:rPr>
          <w:sz w:val="24"/>
        </w:rPr>
      </w:pPr>
    </w:p>
    <w:p>
      <w:pPr>
        <w:spacing w:before="120"/>
        <w:rPr>
          <w:rFonts w:ascii="宋体" w:hAnsi="宋体"/>
          <w:szCs w:val="21"/>
        </w:rPr>
      </w:pPr>
      <w:r>
        <w:rPr>
          <w:rFonts w:hint="eastAsia" w:ascii="宋体" w:hAnsi="宋体"/>
          <w:szCs w:val="21"/>
        </w:rPr>
        <w:t>注：（1）法定代表人不亲自投标而委托代理人投标适用。 </w:t>
      </w:r>
    </w:p>
    <w:p>
      <w:pPr>
        <w:spacing w:before="120"/>
        <w:ind w:firstLine="315" w:firstLineChars="150"/>
        <w:rPr>
          <w:rFonts w:ascii="宋体" w:hAnsi="宋体"/>
          <w:szCs w:val="21"/>
        </w:rPr>
      </w:pPr>
      <w:r>
        <w:rPr>
          <w:rFonts w:hint="eastAsia" w:ascii="宋体" w:hAnsi="宋体"/>
          <w:szCs w:val="21"/>
        </w:rPr>
        <w:t>（2）法定代表人委托他人投标的，委托代理人应是投标人本单位的人员。 </w:t>
      </w:r>
    </w:p>
    <w:p>
      <w:pPr>
        <w:spacing w:before="120"/>
        <w:ind w:firstLine="315" w:firstLineChars="150"/>
        <w:rPr>
          <w:rFonts w:ascii="宋体" w:hAnsi="宋体"/>
          <w:szCs w:val="21"/>
        </w:rPr>
      </w:pPr>
      <w:r>
        <w:rPr>
          <w:rFonts w:hint="eastAsia" w:ascii="宋体" w:hAnsi="宋体"/>
          <w:szCs w:val="21"/>
        </w:rPr>
        <w:t>（3）委托代理人在递交投标文件时，应携带投标人企业法人营业执照副本原件、委托代理人身份证原件。 </w:t>
      </w:r>
    </w:p>
    <w:p>
      <w:pPr>
        <w:spacing w:before="120"/>
        <w:ind w:firstLine="315" w:firstLineChars="150"/>
        <w:rPr>
          <w:rFonts w:ascii="宋体" w:hAnsi="宋体"/>
          <w:szCs w:val="21"/>
        </w:rPr>
      </w:pPr>
      <w:r>
        <w:rPr>
          <w:rFonts w:hint="eastAsia" w:ascii="宋体" w:hAnsi="宋体"/>
          <w:szCs w:val="21"/>
        </w:rPr>
        <w:t>（4）委托代理人提供的证件、证明不齐或不符合要求的，投标文件不予接收。</w:t>
      </w:r>
    </w:p>
    <w:p>
      <w:pPr>
        <w:rPr>
          <w:rFonts w:ascii="宋体"/>
          <w:kern w:val="0"/>
          <w:sz w:val="32"/>
        </w:rPr>
      </w:pPr>
      <w:r>
        <w:rPr>
          <w:rFonts w:hint="eastAsia" w:ascii="宋体" w:hAnsi="宋体"/>
          <w:szCs w:val="21"/>
        </w:rPr>
        <w:br w:type="page"/>
      </w:r>
      <w:r>
        <w:rPr>
          <w:rFonts w:hint="eastAsia" w:ascii="宋体"/>
          <w:b/>
          <w:kern w:val="0"/>
          <w:sz w:val="32"/>
        </w:rPr>
        <w:t>三、投标保证金</w:t>
      </w:r>
    </w:p>
    <w:p>
      <w:pPr>
        <w:spacing w:line="360" w:lineRule="auto"/>
        <w:jc w:val="center"/>
        <w:rPr>
          <w:rFonts w:ascii="Calibri" w:hAnsi="Calibri"/>
          <w:b/>
          <w:sz w:val="32"/>
          <w:szCs w:val="32"/>
        </w:rPr>
      </w:pPr>
      <w:r>
        <w:rPr>
          <w:rFonts w:hint="eastAsia" w:ascii="Calibri" w:hAnsi="Calibri"/>
          <w:b/>
          <w:sz w:val="32"/>
          <w:szCs w:val="32"/>
        </w:rPr>
        <w:t>投标保证金</w:t>
      </w:r>
    </w:p>
    <w:p>
      <w:pPr>
        <w:spacing w:line="360" w:lineRule="auto"/>
        <w:rPr>
          <w:rFonts w:ascii="Calibri" w:hAnsi="Calibri"/>
          <w:szCs w:val="21"/>
        </w:rPr>
      </w:pPr>
    </w:p>
    <w:p>
      <w:pPr>
        <w:spacing w:line="360" w:lineRule="auto"/>
        <w:rPr>
          <w:rFonts w:ascii="Calibri" w:hAnsi="Calibri"/>
          <w:szCs w:val="21"/>
        </w:rPr>
      </w:pPr>
    </w:p>
    <w:p>
      <w:pPr>
        <w:spacing w:line="360" w:lineRule="auto"/>
        <w:rPr>
          <w:rFonts w:ascii="Calibri" w:hAnsi="Calibri"/>
          <w:szCs w:val="21"/>
        </w:rPr>
      </w:pPr>
    </w:p>
    <w:p>
      <w:pPr>
        <w:spacing w:line="360" w:lineRule="auto"/>
        <w:rPr>
          <w:rFonts w:ascii="宋体" w:hAnsi="宋体"/>
          <w:szCs w:val="21"/>
        </w:rPr>
      </w:pPr>
      <w:r>
        <w:rPr>
          <w:rFonts w:hint="eastAsia" w:ascii="宋体" w:hAnsi="宋体"/>
          <w:szCs w:val="21"/>
        </w:rPr>
        <w:t>_______（招标人名称）：</w:t>
      </w:r>
    </w:p>
    <w:p>
      <w:pPr>
        <w:spacing w:line="360" w:lineRule="auto"/>
        <w:rPr>
          <w:rFonts w:ascii="宋体" w:hAnsi="宋体"/>
          <w:szCs w:val="21"/>
        </w:rPr>
      </w:pPr>
      <w:r>
        <w:rPr>
          <w:rFonts w:hint="eastAsia" w:ascii="宋体" w:hAnsi="宋体"/>
          <w:szCs w:val="21"/>
        </w:rPr>
        <w:t>本投标人自愿参加_____________________（项目名称）的投标，并按招标文件要求交纳投标保证金，金额为人民币（大写）_______元（¥_______）。</w:t>
      </w:r>
    </w:p>
    <w:p>
      <w:pPr>
        <w:spacing w:line="360" w:lineRule="auto"/>
        <w:rPr>
          <w:rFonts w:ascii="宋体" w:hAnsi="宋体"/>
          <w:szCs w:val="21"/>
        </w:rPr>
      </w:pPr>
      <w:r>
        <w:rPr>
          <w:rFonts w:hint="eastAsia" w:ascii="宋体" w:hAnsi="宋体"/>
          <w:szCs w:val="21"/>
        </w:rPr>
        <w:t>本投标人承诺所交纳投标保证金是从本公司基本账户以转账方式按照招标文件中“投标人须知前附表”要求交纳的，若有虚假，由此引起的一切责任均由我公司承担。</w:t>
      </w:r>
    </w:p>
    <w:p>
      <w:pPr>
        <w:spacing w:line="360" w:lineRule="auto"/>
        <w:rPr>
          <w:rFonts w:ascii="宋体" w:hAnsi="宋体"/>
          <w:szCs w:val="21"/>
        </w:rPr>
      </w:pPr>
      <w:r>
        <w:rPr>
          <w:rFonts w:hint="eastAsia" w:ascii="宋体" w:hAnsi="宋体"/>
          <w:szCs w:val="21"/>
        </w:rPr>
        <w:t>附：</w:t>
      </w:r>
      <w:r>
        <w:rPr>
          <w:rFonts w:hint="eastAsia" w:ascii="Arial" w:hAnsi="Arial"/>
        </w:rPr>
        <w:t>银行进账单</w:t>
      </w:r>
      <w:r>
        <w:rPr>
          <w:rFonts w:hint="eastAsia" w:ascii="宋体" w:hAnsi="宋体"/>
          <w:szCs w:val="21"/>
        </w:rPr>
        <w:t>。</w:t>
      </w:r>
    </w:p>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投 标 人：_______（盖单位章）</w:t>
      </w:r>
    </w:p>
    <w:p>
      <w:pPr>
        <w:jc w:val="center"/>
        <w:rPr>
          <w:rFonts w:ascii="宋体" w:hAnsi="宋体"/>
          <w:szCs w:val="21"/>
        </w:rPr>
      </w:pPr>
      <w:r>
        <w:rPr>
          <w:rFonts w:hint="eastAsia" w:ascii="宋体" w:hAnsi="宋体"/>
          <w:szCs w:val="21"/>
        </w:rPr>
        <w:t>法定代表人或其委托代理人：_______（签字）</w:t>
      </w:r>
    </w:p>
    <w:p>
      <w:pPr>
        <w:jc w:val="center"/>
        <w:rPr>
          <w:rFonts w:ascii="宋体" w:hAnsi="宋体"/>
          <w:szCs w:val="21"/>
        </w:rPr>
      </w:pPr>
    </w:p>
    <w:p>
      <w:pPr>
        <w:jc w:val="center"/>
        <w:rPr>
          <w:rFonts w:ascii="宋体" w:hAnsi="宋体"/>
          <w:szCs w:val="21"/>
        </w:rPr>
      </w:pPr>
      <w:r>
        <w:rPr>
          <w:rFonts w:hint="eastAsia" w:ascii="宋体" w:hAnsi="宋体"/>
          <w:szCs w:val="21"/>
        </w:rPr>
        <w:t>_______年_______月_______日</w:t>
      </w:r>
      <w:bookmarkStart w:id="38" w:name="_Toc13792"/>
      <w:bookmarkStart w:id="39" w:name="_Toc226190912"/>
      <w:bookmarkStart w:id="40" w:name="_Toc204625662"/>
      <w:bookmarkStart w:id="41" w:name="_Toc295481079"/>
      <w:bookmarkStart w:id="42" w:name="_Toc204624540"/>
      <w:bookmarkStart w:id="43" w:name="_Toc226305393"/>
      <w:bookmarkStart w:id="44" w:name="_Toc295470290"/>
      <w:bookmarkStart w:id="45" w:name="_Toc204760664"/>
      <w:bookmarkStart w:id="46" w:name="_Toc275764662"/>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黑体" w:hAnsi="宋体" w:eastAsia="黑体"/>
          <w:b/>
          <w:sz w:val="30"/>
          <w:szCs w:val="30"/>
        </w:rPr>
      </w:pPr>
    </w:p>
    <w:p>
      <w:pPr>
        <w:outlineLvl w:val="2"/>
        <w:rPr>
          <w:rFonts w:ascii="黑体" w:hAnsi="宋体" w:eastAsia="黑体"/>
          <w:b/>
          <w:sz w:val="30"/>
          <w:szCs w:val="30"/>
        </w:rPr>
      </w:pPr>
      <w:r>
        <w:rPr>
          <w:rFonts w:hint="eastAsia" w:ascii="黑体" w:hAnsi="宋体" w:eastAsia="黑体"/>
          <w:b/>
          <w:sz w:val="30"/>
          <w:szCs w:val="30"/>
        </w:rPr>
        <w:t>四、资格审查资料</w:t>
      </w:r>
      <w:bookmarkEnd w:id="38"/>
      <w:bookmarkEnd w:id="39"/>
      <w:bookmarkEnd w:id="40"/>
      <w:bookmarkEnd w:id="41"/>
      <w:bookmarkEnd w:id="42"/>
      <w:bookmarkEnd w:id="43"/>
      <w:bookmarkEnd w:id="44"/>
      <w:bookmarkEnd w:id="45"/>
      <w:bookmarkEnd w:id="46"/>
    </w:p>
    <w:p>
      <w:pPr>
        <w:autoSpaceDE w:val="0"/>
        <w:autoSpaceDN w:val="0"/>
        <w:adjustRightInd w:val="0"/>
        <w:spacing w:beforeLines="50" w:afterLines="50"/>
        <w:jc w:val="center"/>
        <w:rPr>
          <w:rFonts w:ascii="黑体" w:eastAsia="黑体"/>
          <w:kern w:val="0"/>
          <w:sz w:val="20"/>
          <w:szCs w:val="20"/>
        </w:rPr>
      </w:pPr>
      <w:r>
        <w:rPr>
          <w:rFonts w:hint="eastAsia" w:ascii="黑体" w:eastAsia="黑体"/>
          <w:b/>
          <w:bCs/>
          <w:kern w:val="0"/>
          <w:sz w:val="28"/>
        </w:rPr>
        <w:t>（一）投标人基本情况表</w:t>
      </w:r>
    </w:p>
    <w:tbl>
      <w:tblPr>
        <w:tblStyle w:val="14"/>
        <w:tblW w:w="910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56"/>
        <w:gridCol w:w="1053"/>
        <w:gridCol w:w="1340"/>
        <w:gridCol w:w="1367"/>
        <w:gridCol w:w="1446"/>
        <w:gridCol w:w="174"/>
        <w:gridCol w:w="723"/>
        <w:gridCol w:w="134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1656" w:type="dxa"/>
            <w:tcBorders>
              <w:top w:val="single" w:color="auto" w:sz="18" w:space="0"/>
              <w:left w:val="single" w:color="auto" w:sz="1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投标人名称</w:t>
            </w:r>
          </w:p>
        </w:tc>
        <w:tc>
          <w:tcPr>
            <w:tcW w:w="7452" w:type="dxa"/>
            <w:gridSpan w:val="7"/>
            <w:tcBorders>
              <w:top w:val="single" w:color="auto" w:sz="18" w:space="0"/>
              <w:left w:val="single" w:color="auto" w:sz="6" w:space="0"/>
              <w:bottom w:val="single" w:color="auto" w:sz="6" w:space="0"/>
              <w:right w:val="single" w:color="auto" w:sz="18" w:space="0"/>
            </w:tcBorders>
            <w:vAlign w:val="center"/>
          </w:tcPr>
          <w:p>
            <w:pPr>
              <w:autoSpaceDE w:val="0"/>
              <w:autoSpaceDN w:val="0"/>
              <w:adjustRightInd w:val="0"/>
              <w:spacing w:line="440" w:lineRule="exact"/>
              <w:jc w:val="center"/>
              <w:rPr>
                <w:rFonts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1656"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注册地址</w:t>
            </w:r>
          </w:p>
        </w:tc>
        <w:tc>
          <w:tcPr>
            <w:tcW w:w="376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p>
        </w:tc>
        <w:tc>
          <w:tcPr>
            <w:tcW w:w="14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邮政编码</w:t>
            </w:r>
          </w:p>
        </w:tc>
        <w:tc>
          <w:tcPr>
            <w:tcW w:w="2246" w:type="dxa"/>
            <w:gridSpan w:val="3"/>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40" w:lineRule="exact"/>
              <w:jc w:val="center"/>
              <w:rPr>
                <w:rFonts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9" w:hRule="atLeast"/>
          <w:jc w:val="center"/>
        </w:trPr>
        <w:tc>
          <w:tcPr>
            <w:tcW w:w="1656" w:type="dxa"/>
            <w:vMerge w:val="restart"/>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联系方式</w:t>
            </w:r>
          </w:p>
        </w:tc>
        <w:tc>
          <w:tcPr>
            <w:tcW w:w="10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联系人</w:t>
            </w:r>
          </w:p>
        </w:tc>
        <w:tc>
          <w:tcPr>
            <w:tcW w:w="270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p>
        </w:tc>
        <w:tc>
          <w:tcPr>
            <w:tcW w:w="14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电话</w:t>
            </w:r>
          </w:p>
        </w:tc>
        <w:tc>
          <w:tcPr>
            <w:tcW w:w="2246" w:type="dxa"/>
            <w:gridSpan w:val="3"/>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40" w:lineRule="exact"/>
              <w:jc w:val="center"/>
              <w:rPr>
                <w:rFonts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7" w:hRule="atLeast"/>
          <w:jc w:val="center"/>
        </w:trPr>
        <w:tc>
          <w:tcPr>
            <w:tcW w:w="1656" w:type="dxa"/>
            <w:vMerge w:val="continue"/>
            <w:tcBorders>
              <w:top w:val="single" w:color="auto" w:sz="6" w:space="0"/>
              <w:left w:val="single" w:color="auto" w:sz="18" w:space="0"/>
              <w:bottom w:val="single" w:color="auto" w:sz="6" w:space="0"/>
              <w:right w:val="single" w:color="auto" w:sz="6" w:space="0"/>
            </w:tcBorders>
            <w:vAlign w:val="center"/>
          </w:tcPr>
          <w:p>
            <w:pPr>
              <w:widowControl/>
              <w:jc w:val="left"/>
              <w:rPr>
                <w:rFonts w:ascii="宋体" w:hAnsi="宋体"/>
                <w:kern w:val="0"/>
                <w:szCs w:val="21"/>
              </w:rPr>
            </w:pPr>
          </w:p>
        </w:tc>
        <w:tc>
          <w:tcPr>
            <w:tcW w:w="10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传真</w:t>
            </w:r>
          </w:p>
        </w:tc>
        <w:tc>
          <w:tcPr>
            <w:tcW w:w="270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p>
        </w:tc>
        <w:tc>
          <w:tcPr>
            <w:tcW w:w="14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网址</w:t>
            </w:r>
          </w:p>
        </w:tc>
        <w:tc>
          <w:tcPr>
            <w:tcW w:w="2246" w:type="dxa"/>
            <w:gridSpan w:val="3"/>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40" w:lineRule="exact"/>
              <w:jc w:val="center"/>
              <w:rPr>
                <w:rFonts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9" w:hRule="atLeast"/>
          <w:jc w:val="center"/>
        </w:trPr>
        <w:tc>
          <w:tcPr>
            <w:tcW w:w="1656"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组织结构</w:t>
            </w:r>
          </w:p>
        </w:tc>
        <w:tc>
          <w:tcPr>
            <w:tcW w:w="7452" w:type="dxa"/>
            <w:gridSpan w:val="7"/>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40" w:lineRule="exact"/>
              <w:jc w:val="center"/>
              <w:rPr>
                <w:rFonts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1656"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jc w:val="center"/>
              <w:rPr>
                <w:rFonts w:ascii="宋体" w:hAnsi="宋体"/>
                <w:kern w:val="0"/>
                <w:szCs w:val="21"/>
              </w:rPr>
            </w:pPr>
            <w:r>
              <w:rPr>
                <w:rFonts w:hint="eastAsia" w:ascii="宋体"/>
                <w:kern w:val="0"/>
                <w:szCs w:val="21"/>
              </w:rPr>
              <w:t>法定代表人</w:t>
            </w:r>
          </w:p>
        </w:tc>
        <w:tc>
          <w:tcPr>
            <w:tcW w:w="10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姓名</w:t>
            </w:r>
          </w:p>
        </w:tc>
        <w:tc>
          <w:tcPr>
            <w:tcW w:w="13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p>
        </w:tc>
        <w:tc>
          <w:tcPr>
            <w:tcW w:w="13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技术职称</w:t>
            </w:r>
          </w:p>
        </w:tc>
        <w:tc>
          <w:tcPr>
            <w:tcW w:w="14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p>
        </w:tc>
        <w:tc>
          <w:tcPr>
            <w:tcW w:w="89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电话</w:t>
            </w:r>
          </w:p>
        </w:tc>
        <w:tc>
          <w:tcPr>
            <w:tcW w:w="1349" w:type="dxa"/>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4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1656"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技术负责人</w:t>
            </w:r>
          </w:p>
        </w:tc>
        <w:tc>
          <w:tcPr>
            <w:tcW w:w="10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姓名</w:t>
            </w:r>
          </w:p>
        </w:tc>
        <w:tc>
          <w:tcPr>
            <w:tcW w:w="13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p>
        </w:tc>
        <w:tc>
          <w:tcPr>
            <w:tcW w:w="13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技术职称</w:t>
            </w:r>
          </w:p>
        </w:tc>
        <w:tc>
          <w:tcPr>
            <w:tcW w:w="14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p>
        </w:tc>
        <w:tc>
          <w:tcPr>
            <w:tcW w:w="89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电话</w:t>
            </w:r>
          </w:p>
        </w:tc>
        <w:tc>
          <w:tcPr>
            <w:tcW w:w="1349" w:type="dxa"/>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4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9" w:hRule="atLeast"/>
          <w:jc w:val="center"/>
        </w:trPr>
        <w:tc>
          <w:tcPr>
            <w:tcW w:w="1656"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成立时间</w:t>
            </w:r>
          </w:p>
        </w:tc>
        <w:tc>
          <w:tcPr>
            <w:tcW w:w="23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p>
        </w:tc>
        <w:tc>
          <w:tcPr>
            <w:tcW w:w="5059" w:type="dxa"/>
            <w:gridSpan w:val="5"/>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40" w:lineRule="exact"/>
              <w:ind w:firstLine="1470" w:firstLineChars="700"/>
              <w:rPr>
                <w:rFonts w:ascii="宋体" w:hAnsi="宋体"/>
                <w:kern w:val="0"/>
                <w:szCs w:val="21"/>
              </w:rPr>
            </w:pPr>
            <w:r>
              <w:rPr>
                <w:rFonts w:hint="eastAsia" w:ascii="宋体" w:hAnsi="宋体"/>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9" w:hRule="atLeast"/>
          <w:jc w:val="center"/>
        </w:trPr>
        <w:tc>
          <w:tcPr>
            <w:tcW w:w="1656"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营业执照号</w:t>
            </w:r>
          </w:p>
        </w:tc>
        <w:tc>
          <w:tcPr>
            <w:tcW w:w="23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p>
        </w:tc>
        <w:tc>
          <w:tcPr>
            <w:tcW w:w="136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p>
        </w:tc>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工厂地址</w:t>
            </w:r>
          </w:p>
        </w:tc>
        <w:tc>
          <w:tcPr>
            <w:tcW w:w="2072"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4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9" w:hRule="atLeast"/>
          <w:jc w:val="center"/>
        </w:trPr>
        <w:tc>
          <w:tcPr>
            <w:tcW w:w="1656"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注册资金</w:t>
            </w:r>
          </w:p>
        </w:tc>
        <w:tc>
          <w:tcPr>
            <w:tcW w:w="23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p>
        </w:tc>
        <w:tc>
          <w:tcPr>
            <w:tcW w:w="136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kern w:val="0"/>
                <w:szCs w:val="21"/>
              </w:rPr>
            </w:pPr>
          </w:p>
        </w:tc>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工厂员工人数</w:t>
            </w:r>
          </w:p>
        </w:tc>
        <w:tc>
          <w:tcPr>
            <w:tcW w:w="2072"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4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1656"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开户银行</w:t>
            </w:r>
          </w:p>
        </w:tc>
        <w:tc>
          <w:tcPr>
            <w:tcW w:w="23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p>
        </w:tc>
        <w:tc>
          <w:tcPr>
            <w:tcW w:w="136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kern w:val="0"/>
                <w:szCs w:val="21"/>
              </w:rPr>
            </w:pPr>
          </w:p>
        </w:tc>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工厂占地面积</w:t>
            </w:r>
          </w:p>
        </w:tc>
        <w:tc>
          <w:tcPr>
            <w:tcW w:w="2072"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4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9" w:hRule="atLeast"/>
          <w:jc w:val="center"/>
        </w:trPr>
        <w:tc>
          <w:tcPr>
            <w:tcW w:w="1656"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帐号</w:t>
            </w:r>
          </w:p>
        </w:tc>
        <w:tc>
          <w:tcPr>
            <w:tcW w:w="23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p>
        </w:tc>
        <w:tc>
          <w:tcPr>
            <w:tcW w:w="136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kern w:val="0"/>
                <w:szCs w:val="21"/>
              </w:rPr>
            </w:pPr>
          </w:p>
        </w:tc>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工厂生产车间面积</w:t>
            </w:r>
          </w:p>
        </w:tc>
        <w:tc>
          <w:tcPr>
            <w:tcW w:w="2072"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4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122" w:hRule="atLeast"/>
          <w:jc w:val="center"/>
        </w:trPr>
        <w:tc>
          <w:tcPr>
            <w:tcW w:w="1656"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公司介绍及经营范围</w:t>
            </w:r>
          </w:p>
        </w:tc>
        <w:tc>
          <w:tcPr>
            <w:tcW w:w="7452" w:type="dxa"/>
            <w:gridSpan w:val="7"/>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4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9" w:hRule="atLeast"/>
          <w:jc w:val="center"/>
        </w:trPr>
        <w:tc>
          <w:tcPr>
            <w:tcW w:w="1656" w:type="dxa"/>
            <w:tcBorders>
              <w:top w:val="single" w:color="auto" w:sz="6" w:space="0"/>
              <w:left w:val="single" w:color="auto" w:sz="18" w:space="0"/>
              <w:bottom w:val="single" w:color="auto" w:sz="18" w:space="0"/>
              <w:right w:val="single" w:color="auto" w:sz="6" w:space="0"/>
            </w:tcBorders>
          </w:tcPr>
          <w:p>
            <w:pPr>
              <w:autoSpaceDE w:val="0"/>
              <w:autoSpaceDN w:val="0"/>
              <w:adjustRightInd w:val="0"/>
              <w:spacing w:line="440" w:lineRule="exact"/>
              <w:jc w:val="center"/>
              <w:rPr>
                <w:rFonts w:ascii="宋体" w:hAnsi="宋体"/>
                <w:kern w:val="0"/>
                <w:szCs w:val="21"/>
              </w:rPr>
            </w:pPr>
            <w:r>
              <w:rPr>
                <w:rFonts w:hint="eastAsia" w:ascii="宋体" w:hAnsi="宋体"/>
                <w:kern w:val="0"/>
                <w:szCs w:val="21"/>
              </w:rPr>
              <w:t>备注</w:t>
            </w:r>
          </w:p>
        </w:tc>
        <w:tc>
          <w:tcPr>
            <w:tcW w:w="7452" w:type="dxa"/>
            <w:gridSpan w:val="7"/>
            <w:tcBorders>
              <w:top w:val="single" w:color="auto" w:sz="6" w:space="0"/>
              <w:left w:val="single" w:color="auto" w:sz="6" w:space="0"/>
              <w:bottom w:val="single" w:color="auto" w:sz="18" w:space="0"/>
              <w:right w:val="single" w:color="auto" w:sz="18" w:space="0"/>
            </w:tcBorders>
          </w:tcPr>
          <w:p>
            <w:pPr>
              <w:autoSpaceDE w:val="0"/>
              <w:autoSpaceDN w:val="0"/>
              <w:adjustRightInd w:val="0"/>
              <w:spacing w:line="440" w:lineRule="exact"/>
              <w:jc w:val="left"/>
              <w:rPr>
                <w:rFonts w:ascii="宋体" w:hAnsi="宋体"/>
                <w:kern w:val="0"/>
                <w:szCs w:val="21"/>
              </w:rPr>
            </w:pPr>
          </w:p>
        </w:tc>
      </w:tr>
    </w:tbl>
    <w:p>
      <w:pPr>
        <w:autoSpaceDE w:val="0"/>
        <w:autoSpaceDN w:val="0"/>
        <w:adjustRightInd w:val="0"/>
        <w:spacing w:beforeLines="50" w:afterLines="50"/>
        <w:jc w:val="center"/>
        <w:rPr>
          <w:rFonts w:ascii="宋体" w:hAnsi="宋体"/>
          <w:szCs w:val="21"/>
        </w:rPr>
      </w:pPr>
      <w:r>
        <w:rPr>
          <w:rFonts w:hint="eastAsia" w:ascii="宋体" w:hAnsi="宋体"/>
          <w:szCs w:val="21"/>
        </w:rPr>
        <w:t>注：后附营业执照、资质证书等相关材料复印件，并加盖鲜章。</w:t>
      </w:r>
      <w:r>
        <w:rPr>
          <w:rFonts w:hint="eastAsia" w:ascii="宋体" w:hAnsi="宋体"/>
          <w:szCs w:val="21"/>
        </w:rPr>
        <w:br w:type="page"/>
      </w:r>
    </w:p>
    <w:p>
      <w:pPr>
        <w:outlineLvl w:val="2"/>
        <w:rPr>
          <w:rFonts w:ascii="黑体" w:hAnsi="宋体" w:eastAsia="黑体"/>
          <w:b/>
          <w:sz w:val="30"/>
          <w:szCs w:val="30"/>
        </w:rPr>
      </w:pPr>
      <w:bookmarkStart w:id="47" w:name="_Toc226190914"/>
      <w:bookmarkStart w:id="48" w:name="_Toc275764664"/>
      <w:bookmarkStart w:id="49" w:name="_Toc295481081"/>
      <w:bookmarkStart w:id="50" w:name="_Toc295470292"/>
      <w:bookmarkStart w:id="51" w:name="_Toc226305395"/>
      <w:bookmarkStart w:id="52" w:name="_Toc2782"/>
      <w:r>
        <w:rPr>
          <w:rFonts w:hint="eastAsia" w:ascii="黑体" w:hAnsi="宋体" w:eastAsia="黑体"/>
          <w:b/>
          <w:sz w:val="30"/>
          <w:szCs w:val="30"/>
        </w:rPr>
        <w:t>五、报价清单表</w:t>
      </w:r>
    </w:p>
    <w:p>
      <w:pPr>
        <w:ind w:firstLine="602" w:firstLineChars="200"/>
        <w:outlineLvl w:val="2"/>
        <w:rPr>
          <w:rFonts w:ascii="黑体" w:hAnsi="宋体" w:eastAsia="黑体"/>
          <w:b/>
          <w:sz w:val="30"/>
          <w:szCs w:val="30"/>
        </w:rPr>
      </w:pPr>
      <w:r>
        <w:rPr>
          <w:rFonts w:hint="eastAsia" w:ascii="黑体" w:hAnsi="宋体" w:eastAsia="黑体"/>
          <w:b/>
          <w:sz w:val="30"/>
          <w:szCs w:val="30"/>
        </w:rPr>
        <w:t>可自行提供</w:t>
      </w:r>
    </w:p>
    <w:p>
      <w:pPr>
        <w:outlineLvl w:val="2"/>
        <w:rPr>
          <w:rFonts w:ascii="黑体" w:hAnsi="宋体" w:eastAsia="黑体"/>
          <w:b/>
          <w:sz w:val="30"/>
          <w:szCs w:val="30"/>
        </w:rPr>
      </w:pPr>
      <w:r>
        <w:rPr>
          <w:rFonts w:hint="eastAsia" w:ascii="黑体" w:hAnsi="宋体" w:eastAsia="黑体"/>
          <w:b/>
          <w:sz w:val="30"/>
          <w:szCs w:val="30"/>
        </w:rPr>
        <w:t>六、其他材料</w:t>
      </w:r>
      <w:bookmarkEnd w:id="47"/>
      <w:bookmarkEnd w:id="48"/>
      <w:bookmarkEnd w:id="49"/>
      <w:bookmarkEnd w:id="50"/>
      <w:bookmarkEnd w:id="51"/>
      <w:bookmarkEnd w:id="52"/>
    </w:p>
    <w:p>
      <w:pPr>
        <w:autoSpaceDE w:val="0"/>
        <w:autoSpaceDN w:val="0"/>
        <w:adjustRightInd w:val="0"/>
        <w:spacing w:line="360" w:lineRule="auto"/>
        <w:ind w:firstLine="420" w:firstLineChars="200"/>
        <w:rPr>
          <w:rFonts w:ascii="宋体" w:hAnsi="宋体" w:cs="黑体"/>
          <w:kern w:val="0"/>
          <w:szCs w:val="21"/>
        </w:rPr>
      </w:pPr>
      <w:r>
        <w:rPr>
          <w:rFonts w:hint="eastAsia" w:ascii="宋体" w:hAnsi="宋体" w:cs="黑体"/>
          <w:kern w:val="0"/>
          <w:szCs w:val="21"/>
        </w:rPr>
        <w:t>注：（1）招标人在编制招标文件时，除以上六项外，招标人还可以要求投标人提供其他材料。但不得与本招标文件列出的项重复和抵触。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36FA2C"/>
    <w:multiLevelType w:val="singleLevel"/>
    <w:tmpl w:val="B436FA2C"/>
    <w:lvl w:ilvl="0" w:tentative="0">
      <w:start w:val="3"/>
      <w:numFmt w:val="decimal"/>
      <w:lvlText w:val="%1."/>
      <w:lvlJc w:val="left"/>
      <w:pPr>
        <w:tabs>
          <w:tab w:val="left" w:pos="312"/>
        </w:tabs>
      </w:pPr>
    </w:lvl>
  </w:abstractNum>
  <w:abstractNum w:abstractNumId="1">
    <w:nsid w:val="269196E8"/>
    <w:multiLevelType w:val="singleLevel"/>
    <w:tmpl w:val="269196E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01"/>
    <w:rsid w:val="00000DF5"/>
    <w:rsid w:val="000231D4"/>
    <w:rsid w:val="000460E5"/>
    <w:rsid w:val="00061A98"/>
    <w:rsid w:val="00062874"/>
    <w:rsid w:val="00093FD2"/>
    <w:rsid w:val="000947B5"/>
    <w:rsid w:val="000A1FE6"/>
    <w:rsid w:val="000A306B"/>
    <w:rsid w:val="000B7440"/>
    <w:rsid w:val="0010694D"/>
    <w:rsid w:val="00113027"/>
    <w:rsid w:val="00124D7B"/>
    <w:rsid w:val="001954F9"/>
    <w:rsid w:val="001B05F1"/>
    <w:rsid w:val="001D4765"/>
    <w:rsid w:val="001E61E5"/>
    <w:rsid w:val="0021235B"/>
    <w:rsid w:val="00215289"/>
    <w:rsid w:val="00222833"/>
    <w:rsid w:val="00226F72"/>
    <w:rsid w:val="00282AD6"/>
    <w:rsid w:val="002924A5"/>
    <w:rsid w:val="002D0793"/>
    <w:rsid w:val="002E0C8A"/>
    <w:rsid w:val="002E30E0"/>
    <w:rsid w:val="002E668D"/>
    <w:rsid w:val="00305A28"/>
    <w:rsid w:val="00310994"/>
    <w:rsid w:val="00344D2A"/>
    <w:rsid w:val="00380701"/>
    <w:rsid w:val="00384505"/>
    <w:rsid w:val="00397F6E"/>
    <w:rsid w:val="003A2F74"/>
    <w:rsid w:val="003B7CA9"/>
    <w:rsid w:val="003D5EB9"/>
    <w:rsid w:val="003E09B3"/>
    <w:rsid w:val="003E2C32"/>
    <w:rsid w:val="003E58CA"/>
    <w:rsid w:val="00402A7B"/>
    <w:rsid w:val="00405C55"/>
    <w:rsid w:val="00413B20"/>
    <w:rsid w:val="0042648F"/>
    <w:rsid w:val="004320F2"/>
    <w:rsid w:val="00435B82"/>
    <w:rsid w:val="004526A3"/>
    <w:rsid w:val="0047097B"/>
    <w:rsid w:val="00474181"/>
    <w:rsid w:val="00481357"/>
    <w:rsid w:val="004825BD"/>
    <w:rsid w:val="004A55F6"/>
    <w:rsid w:val="004C5E06"/>
    <w:rsid w:val="004F0273"/>
    <w:rsid w:val="005065C9"/>
    <w:rsid w:val="00525D64"/>
    <w:rsid w:val="00530E89"/>
    <w:rsid w:val="005347B6"/>
    <w:rsid w:val="00537A55"/>
    <w:rsid w:val="0054289D"/>
    <w:rsid w:val="00560625"/>
    <w:rsid w:val="00561A4C"/>
    <w:rsid w:val="00572E08"/>
    <w:rsid w:val="005761DE"/>
    <w:rsid w:val="00596897"/>
    <w:rsid w:val="005A63DB"/>
    <w:rsid w:val="005A6C13"/>
    <w:rsid w:val="006014E0"/>
    <w:rsid w:val="006164EA"/>
    <w:rsid w:val="00640144"/>
    <w:rsid w:val="00643EEE"/>
    <w:rsid w:val="00654B86"/>
    <w:rsid w:val="0066230D"/>
    <w:rsid w:val="00665238"/>
    <w:rsid w:val="006659A1"/>
    <w:rsid w:val="006773F5"/>
    <w:rsid w:val="0067763A"/>
    <w:rsid w:val="00684790"/>
    <w:rsid w:val="006C00FE"/>
    <w:rsid w:val="0070550F"/>
    <w:rsid w:val="00720008"/>
    <w:rsid w:val="00723362"/>
    <w:rsid w:val="00734DF3"/>
    <w:rsid w:val="00754519"/>
    <w:rsid w:val="00762BBF"/>
    <w:rsid w:val="0076778A"/>
    <w:rsid w:val="007747B0"/>
    <w:rsid w:val="00785A9C"/>
    <w:rsid w:val="007D4F10"/>
    <w:rsid w:val="008005CC"/>
    <w:rsid w:val="00842191"/>
    <w:rsid w:val="0085510E"/>
    <w:rsid w:val="00862E45"/>
    <w:rsid w:val="00892652"/>
    <w:rsid w:val="00894B06"/>
    <w:rsid w:val="00894EB5"/>
    <w:rsid w:val="008A1481"/>
    <w:rsid w:val="008B1CC1"/>
    <w:rsid w:val="008B5062"/>
    <w:rsid w:val="008D232F"/>
    <w:rsid w:val="008E457C"/>
    <w:rsid w:val="008F46E6"/>
    <w:rsid w:val="00937E03"/>
    <w:rsid w:val="00974D54"/>
    <w:rsid w:val="009C352D"/>
    <w:rsid w:val="009F47DE"/>
    <w:rsid w:val="009F5D0B"/>
    <w:rsid w:val="00A015E1"/>
    <w:rsid w:val="00A1151A"/>
    <w:rsid w:val="00A401B6"/>
    <w:rsid w:val="00A73ECD"/>
    <w:rsid w:val="00A91802"/>
    <w:rsid w:val="00AA180D"/>
    <w:rsid w:val="00AC230D"/>
    <w:rsid w:val="00AF6290"/>
    <w:rsid w:val="00B22B7B"/>
    <w:rsid w:val="00B3157B"/>
    <w:rsid w:val="00B476B3"/>
    <w:rsid w:val="00B558BF"/>
    <w:rsid w:val="00B931F0"/>
    <w:rsid w:val="00BA44C4"/>
    <w:rsid w:val="00BB7AB1"/>
    <w:rsid w:val="00BC0DEA"/>
    <w:rsid w:val="00BC2575"/>
    <w:rsid w:val="00BC3DC7"/>
    <w:rsid w:val="00BF66F7"/>
    <w:rsid w:val="00BF781F"/>
    <w:rsid w:val="00C223FC"/>
    <w:rsid w:val="00C23F38"/>
    <w:rsid w:val="00C3648E"/>
    <w:rsid w:val="00C378D0"/>
    <w:rsid w:val="00C40B66"/>
    <w:rsid w:val="00C4451B"/>
    <w:rsid w:val="00C46B07"/>
    <w:rsid w:val="00C47358"/>
    <w:rsid w:val="00C61E6B"/>
    <w:rsid w:val="00C770B9"/>
    <w:rsid w:val="00C93AE3"/>
    <w:rsid w:val="00C97315"/>
    <w:rsid w:val="00CB5DEB"/>
    <w:rsid w:val="00CE2C1F"/>
    <w:rsid w:val="00CE397E"/>
    <w:rsid w:val="00D01BD5"/>
    <w:rsid w:val="00D04CB7"/>
    <w:rsid w:val="00D14101"/>
    <w:rsid w:val="00D17F4C"/>
    <w:rsid w:val="00D3049F"/>
    <w:rsid w:val="00D52C16"/>
    <w:rsid w:val="00D97366"/>
    <w:rsid w:val="00D97F76"/>
    <w:rsid w:val="00DA3BDC"/>
    <w:rsid w:val="00DA5169"/>
    <w:rsid w:val="00DD0E97"/>
    <w:rsid w:val="00DE5AF7"/>
    <w:rsid w:val="00DE6AD8"/>
    <w:rsid w:val="00DF7F7D"/>
    <w:rsid w:val="00E1086C"/>
    <w:rsid w:val="00E111AF"/>
    <w:rsid w:val="00E34103"/>
    <w:rsid w:val="00E60472"/>
    <w:rsid w:val="00E65CA7"/>
    <w:rsid w:val="00E85C61"/>
    <w:rsid w:val="00EA7999"/>
    <w:rsid w:val="00EB13B4"/>
    <w:rsid w:val="00EB29B8"/>
    <w:rsid w:val="00EC0BD2"/>
    <w:rsid w:val="00EF747A"/>
    <w:rsid w:val="00F37E9F"/>
    <w:rsid w:val="00F47669"/>
    <w:rsid w:val="00F6104E"/>
    <w:rsid w:val="00F930E1"/>
    <w:rsid w:val="00F96D30"/>
    <w:rsid w:val="00FA5A0D"/>
    <w:rsid w:val="00FD19F8"/>
    <w:rsid w:val="00FE3BBB"/>
    <w:rsid w:val="09A44C07"/>
    <w:rsid w:val="1D1E008D"/>
    <w:rsid w:val="1DE0268B"/>
    <w:rsid w:val="25F90E38"/>
    <w:rsid w:val="2674163C"/>
    <w:rsid w:val="27D95FF9"/>
    <w:rsid w:val="2F704692"/>
    <w:rsid w:val="385E69C3"/>
    <w:rsid w:val="414F2961"/>
    <w:rsid w:val="4A6C5EBD"/>
    <w:rsid w:val="4B291AE4"/>
    <w:rsid w:val="5CEC0F3A"/>
    <w:rsid w:val="639C4A6C"/>
    <w:rsid w:val="698B0B8A"/>
    <w:rsid w:val="6A361CE9"/>
    <w:rsid w:val="727F2B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uiPriority="0" w:name="toc 2"/>
    <w:lsdException w:qFormat="1"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line="576" w:lineRule="auto"/>
      <w:jc w:val="center"/>
      <w:outlineLvl w:val="0"/>
    </w:pPr>
    <w:rPr>
      <w:b/>
      <w:bCs/>
      <w:kern w:val="44"/>
      <w:sz w:val="32"/>
      <w:szCs w:val="44"/>
    </w:rPr>
  </w:style>
  <w:style w:type="paragraph" w:styleId="3">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spacing w:line="500" w:lineRule="exact"/>
      <w:ind w:firstLine="200" w:firstLineChars="200"/>
      <w:jc w:val="left"/>
    </w:pPr>
    <w:rPr>
      <w:sz w:val="28"/>
    </w:rPr>
  </w:style>
  <w:style w:type="paragraph" w:styleId="5">
    <w:name w:val="Body Text"/>
    <w:basedOn w:val="1"/>
    <w:link w:val="24"/>
    <w:unhideWhenUsed/>
    <w:qFormat/>
    <w:uiPriority w:val="0"/>
    <w:pPr>
      <w:spacing w:after="120"/>
    </w:pPr>
  </w:style>
  <w:style w:type="paragraph" w:styleId="6">
    <w:name w:val="Body Text Indent"/>
    <w:basedOn w:val="1"/>
    <w:link w:val="25"/>
    <w:semiHidden/>
    <w:unhideWhenUsed/>
    <w:qFormat/>
    <w:uiPriority w:val="0"/>
    <w:pPr>
      <w:ind w:firstLine="600" w:firstLineChars="200"/>
    </w:pPr>
    <w:rPr>
      <w:rFonts w:eastAsia="仿宋_GB2312"/>
      <w:sz w:val="30"/>
    </w:rPr>
  </w:style>
  <w:style w:type="paragraph" w:styleId="7">
    <w:name w:val="toc 3"/>
    <w:basedOn w:val="1"/>
    <w:next w:val="1"/>
    <w:semiHidden/>
    <w:unhideWhenUsed/>
    <w:qFormat/>
    <w:uiPriority w:val="0"/>
    <w:pPr>
      <w:ind w:left="840" w:leftChars="400"/>
    </w:pPr>
  </w:style>
  <w:style w:type="paragraph" w:styleId="8">
    <w:name w:val="Date"/>
    <w:basedOn w:val="1"/>
    <w:next w:val="1"/>
    <w:link w:val="31"/>
    <w:semiHidden/>
    <w:unhideWhenUsed/>
    <w:qFormat/>
    <w:uiPriority w:val="99"/>
    <w:pPr>
      <w:ind w:left="100" w:leftChars="2500"/>
    </w:pPr>
  </w:style>
  <w:style w:type="paragraph" w:styleId="9">
    <w:name w:val="Balloon Text"/>
    <w:basedOn w:val="1"/>
    <w:link w:val="26"/>
    <w:semiHidden/>
    <w:unhideWhenUsed/>
    <w:qFormat/>
    <w:uiPriority w:val="0"/>
    <w:rPr>
      <w:sz w:val="18"/>
      <w:szCs w:val="18"/>
    </w:rPr>
  </w:style>
  <w:style w:type="paragraph" w:styleId="10">
    <w:name w:val="footer"/>
    <w:basedOn w:val="1"/>
    <w:link w:val="23"/>
    <w:unhideWhenUsed/>
    <w:qFormat/>
    <w:uiPriority w:val="0"/>
    <w:pPr>
      <w:tabs>
        <w:tab w:val="center" w:pos="4153"/>
        <w:tab w:val="right" w:pos="8306"/>
      </w:tabs>
      <w:snapToGrid w:val="0"/>
      <w:jc w:val="left"/>
    </w:pPr>
    <w:rPr>
      <w:sz w:val="18"/>
      <w:szCs w:val="18"/>
    </w:rPr>
  </w:style>
  <w:style w:type="paragraph" w:styleId="11">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0"/>
  </w:style>
  <w:style w:type="paragraph" w:styleId="1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unhideWhenUsed/>
    <w:qFormat/>
    <w:uiPriority w:val="0"/>
    <w:rPr>
      <w:color w:val="0000FF"/>
      <w:u w:val="single"/>
    </w:rPr>
  </w:style>
  <w:style w:type="character" w:styleId="18">
    <w:name w:val="annotation reference"/>
    <w:basedOn w:val="16"/>
    <w:semiHidden/>
    <w:unhideWhenUsed/>
    <w:qFormat/>
    <w:uiPriority w:val="99"/>
    <w:rPr>
      <w:sz w:val="21"/>
      <w:szCs w:val="21"/>
    </w:rPr>
  </w:style>
  <w:style w:type="character" w:customStyle="1" w:styleId="19">
    <w:name w:val="标题 1 Char1"/>
    <w:link w:val="2"/>
    <w:qFormat/>
    <w:locked/>
    <w:uiPriority w:val="0"/>
    <w:rPr>
      <w:rFonts w:ascii="Times New Roman" w:hAnsi="Times New Roman" w:eastAsia="宋体" w:cs="Times New Roman"/>
      <w:b/>
      <w:bCs/>
      <w:kern w:val="44"/>
      <w:sz w:val="32"/>
      <w:szCs w:val="44"/>
    </w:rPr>
  </w:style>
  <w:style w:type="character" w:customStyle="1" w:styleId="20">
    <w:name w:val="标题 1 Char"/>
    <w:basedOn w:val="16"/>
    <w:qFormat/>
    <w:uiPriority w:val="0"/>
    <w:rPr>
      <w:rFonts w:ascii="Times New Roman" w:hAnsi="Times New Roman" w:eastAsia="宋体" w:cs="Times New Roman"/>
      <w:b/>
      <w:bCs/>
      <w:kern w:val="44"/>
      <w:sz w:val="44"/>
      <w:szCs w:val="44"/>
    </w:rPr>
  </w:style>
  <w:style w:type="character" w:customStyle="1" w:styleId="21">
    <w:name w:val="批注文字 Char"/>
    <w:basedOn w:val="16"/>
    <w:link w:val="4"/>
    <w:semiHidden/>
    <w:qFormat/>
    <w:uiPriority w:val="99"/>
    <w:rPr>
      <w:rFonts w:ascii="Times New Roman" w:hAnsi="Times New Roman" w:eastAsia="宋体" w:cs="Times New Roman"/>
      <w:sz w:val="28"/>
      <w:szCs w:val="24"/>
    </w:rPr>
  </w:style>
  <w:style w:type="character" w:customStyle="1" w:styleId="22">
    <w:name w:val="页眉 Char"/>
    <w:basedOn w:val="16"/>
    <w:link w:val="11"/>
    <w:qFormat/>
    <w:uiPriority w:val="0"/>
    <w:rPr>
      <w:rFonts w:ascii="Times New Roman" w:hAnsi="Times New Roman" w:eastAsia="宋体" w:cs="Times New Roman"/>
      <w:sz w:val="18"/>
      <w:szCs w:val="18"/>
    </w:rPr>
  </w:style>
  <w:style w:type="character" w:customStyle="1" w:styleId="23">
    <w:name w:val="页脚 Char"/>
    <w:basedOn w:val="16"/>
    <w:link w:val="10"/>
    <w:qFormat/>
    <w:uiPriority w:val="0"/>
    <w:rPr>
      <w:rFonts w:ascii="Times New Roman" w:hAnsi="Times New Roman" w:eastAsia="宋体" w:cs="Times New Roman"/>
      <w:sz w:val="18"/>
      <w:szCs w:val="18"/>
    </w:rPr>
  </w:style>
  <w:style w:type="character" w:customStyle="1" w:styleId="24">
    <w:name w:val="正文文本 Char"/>
    <w:basedOn w:val="16"/>
    <w:link w:val="5"/>
    <w:qFormat/>
    <w:uiPriority w:val="0"/>
    <w:rPr>
      <w:rFonts w:ascii="Times New Roman" w:hAnsi="Times New Roman" w:eastAsia="宋体" w:cs="Times New Roman"/>
      <w:szCs w:val="24"/>
    </w:rPr>
  </w:style>
  <w:style w:type="character" w:customStyle="1" w:styleId="25">
    <w:name w:val="正文文本缩进 Char"/>
    <w:basedOn w:val="16"/>
    <w:link w:val="6"/>
    <w:semiHidden/>
    <w:qFormat/>
    <w:uiPriority w:val="0"/>
    <w:rPr>
      <w:rFonts w:ascii="Times New Roman" w:hAnsi="Times New Roman" w:eastAsia="仿宋_GB2312" w:cs="Times New Roman"/>
      <w:sz w:val="30"/>
      <w:szCs w:val="24"/>
    </w:rPr>
  </w:style>
  <w:style w:type="character" w:customStyle="1" w:styleId="26">
    <w:name w:val="批注框文本 Char"/>
    <w:basedOn w:val="16"/>
    <w:link w:val="9"/>
    <w:semiHidden/>
    <w:qFormat/>
    <w:uiPriority w:val="0"/>
    <w:rPr>
      <w:rFonts w:ascii="Times New Roman" w:hAnsi="Times New Roman" w:eastAsia="宋体" w:cs="Times New Roman"/>
      <w:sz w:val="18"/>
      <w:szCs w:val="18"/>
    </w:rPr>
  </w:style>
  <w:style w:type="paragraph" w:customStyle="1" w:styleId="27">
    <w:name w:val="reader-word-layer reader-word-s1-22"/>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样式 首行缩进:  2 字符"/>
    <w:basedOn w:val="1"/>
    <w:qFormat/>
    <w:uiPriority w:val="0"/>
    <w:pPr>
      <w:spacing w:line="400" w:lineRule="exact"/>
      <w:ind w:firstLine="200" w:firstLineChars="200"/>
    </w:pPr>
    <w:rPr>
      <w:rFonts w:cs="宋体"/>
      <w:sz w:val="24"/>
    </w:rPr>
  </w:style>
  <w:style w:type="character" w:customStyle="1" w:styleId="29">
    <w:name w:val="批注文字 字符"/>
    <w:qFormat/>
    <w:locked/>
    <w:uiPriority w:val="0"/>
    <w:rPr>
      <w:kern w:val="2"/>
      <w:sz w:val="28"/>
      <w:szCs w:val="24"/>
    </w:rPr>
  </w:style>
  <w:style w:type="character" w:customStyle="1" w:styleId="30">
    <w:name w:val="批注框文本 字符"/>
    <w:qFormat/>
    <w:locked/>
    <w:uiPriority w:val="0"/>
    <w:rPr>
      <w:kern w:val="2"/>
      <w:sz w:val="18"/>
      <w:szCs w:val="18"/>
    </w:rPr>
  </w:style>
  <w:style w:type="character" w:customStyle="1" w:styleId="31">
    <w:name w:val="日期 Char"/>
    <w:basedOn w:val="16"/>
    <w:link w:val="8"/>
    <w:semiHidden/>
    <w:qFormat/>
    <w:uiPriority w:val="99"/>
    <w:rPr>
      <w:rFonts w:ascii="Times New Roman" w:hAnsi="Times New Roman" w:eastAsia="宋体" w:cs="Times New Roman"/>
      <w:szCs w:val="24"/>
    </w:rPr>
  </w:style>
  <w:style w:type="character" w:customStyle="1" w:styleId="32">
    <w:name w:val="标题 2 Char"/>
    <w:basedOn w:val="16"/>
    <w:link w:val="3"/>
    <w:semiHidden/>
    <w:uiPriority w:val="9"/>
    <w:rPr>
      <w:rFonts w:asciiTheme="majorHAnsi" w:hAnsiTheme="majorHAnsi" w:eastAsiaTheme="majorEastAsia" w:cstheme="majorBidi"/>
      <w:b/>
      <w:bCs/>
      <w:kern w:val="2"/>
      <w:sz w:val="32"/>
      <w:szCs w:val="32"/>
    </w:rPr>
  </w:style>
  <w:style w:type="paragraph" w:customStyle="1" w:styleId="3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3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1343</Words>
  <Characters>7660</Characters>
  <Lines>63</Lines>
  <Paragraphs>17</Paragraphs>
  <TotalTime>562</TotalTime>
  <ScaleCrop>false</ScaleCrop>
  <LinksUpToDate>false</LinksUpToDate>
  <CharactersWithSpaces>8986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2021-06-29T06:43:00Z</dcterms:created>
  <dc:creator>TR</dc:creator>
  <cp:lastModifiedBy>磨人的小妖精*^O^*</cp:lastModifiedBy>
  <cp:lastPrinted>2019-06-27T03:31:00Z</cp:lastPrinted>
  <dcterms:modified xsi:type="dcterms:W3CDTF">2021-07-13T01:55:19Z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9AC94CA0F3B34C18B8B5A42229B51F1C</vt:lpwstr>
  </property>
</Properties>
</file>